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441F5C" w:rsidRPr="00441F5C">
        <w:rPr>
          <w:rFonts w:eastAsia="Calibri"/>
          <w:b w:val="0"/>
          <w:lang w:eastAsia="en-US"/>
        </w:rPr>
        <w:t>Управление образования администрации Ленинского городского округа Московской области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E703E2" w:rsidRPr="005607E2">
        <w:rPr>
          <w:bCs/>
        </w:rPr>
        <w:t>предоставление субсидий подведомственным бюджетным, автономным учреждениям на иные цели и их отражение в бухгалтерском учете и отчетности</w:t>
      </w:r>
      <w:r w:rsidR="00E703E2">
        <w:rPr>
          <w:bCs/>
        </w:rPr>
        <w:t xml:space="preserve"> (выборочно)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E703E2" w:rsidRPr="006D17E6">
        <w:rPr>
          <w:bCs/>
        </w:rPr>
        <w:t>с 25.08.2023 по 07.09.2023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E703E2" w:rsidRPr="00E703E2">
        <w:rPr>
          <w:b w:val="0"/>
        </w:rPr>
        <w:t>с 01.01.2022 по 31.12.2022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33091" w:rsidRDefault="00176583" w:rsidP="006903AA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B33091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B33091" w:rsidRPr="00B33091">
        <w:rPr>
          <w:bCs/>
        </w:rPr>
        <w:t>предоставлени</w:t>
      </w:r>
      <w:r w:rsidR="0016316C">
        <w:rPr>
          <w:bCs/>
        </w:rPr>
        <w:t>я</w:t>
      </w:r>
      <w:r w:rsidR="00B33091" w:rsidRPr="00B33091">
        <w:rPr>
          <w:bCs/>
        </w:rPr>
        <w:t xml:space="preserve"> субсидий подведомственным бюджетным, автономным учреждениям на иные цели и их отражение в бухгалтерском учете и отчетности (выборочно)</w:t>
      </w:r>
      <w:r w:rsidR="00C76FAF" w:rsidRPr="00C76FAF">
        <w:rPr>
          <w:snapToGrid w:val="0"/>
        </w:rPr>
        <w:t xml:space="preserve"> </w:t>
      </w:r>
      <w:r w:rsidR="00C76FAF" w:rsidRPr="00E56A80">
        <w:rPr>
          <w:snapToGrid w:val="0"/>
        </w:rPr>
        <w:t xml:space="preserve">в </w:t>
      </w:r>
      <w:r w:rsidR="00C76FAF" w:rsidRPr="001D2CE2">
        <w:rPr>
          <w:snapToGrid w:val="0"/>
        </w:rPr>
        <w:t>Управлении</w:t>
      </w:r>
      <w:r w:rsidR="00C76FAF" w:rsidRPr="001D2CE2">
        <w:rPr>
          <w:bCs/>
          <w:snapToGrid w:val="0"/>
        </w:rPr>
        <w:t xml:space="preserve"> образования администрации Ленинского городского округа Московской области</w:t>
      </w:r>
      <w:r w:rsidR="00C76FAF">
        <w:rPr>
          <w:bCs/>
          <w:snapToGrid w:val="0"/>
        </w:rPr>
        <w:t>.</w:t>
      </w:r>
    </w:p>
    <w:p w:rsidR="008B700C" w:rsidRDefault="00527220" w:rsidP="00371372">
      <w:pPr>
        <w:keepNext/>
        <w:spacing w:before="240"/>
        <w:ind w:firstLine="709"/>
        <w:jc w:val="both"/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8B700C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</w:t>
      </w:r>
      <w:bookmarkStart w:id="0" w:name="_Hlk143589339"/>
      <w:r w:rsidR="008B700C" w:rsidRPr="008C72E9">
        <w:rPr>
          <w:bCs/>
        </w:rPr>
        <w:t>предоставлени</w:t>
      </w:r>
      <w:r w:rsidR="008B700C">
        <w:rPr>
          <w:bCs/>
        </w:rPr>
        <w:t>я</w:t>
      </w:r>
      <w:r w:rsidR="008B700C" w:rsidRPr="008C72E9">
        <w:rPr>
          <w:bCs/>
        </w:rPr>
        <w:t xml:space="preserve"> </w:t>
      </w:r>
      <w:r w:rsidR="008B700C" w:rsidRPr="006A6B61">
        <w:rPr>
          <w:bCs/>
        </w:rPr>
        <w:t>Управлени</w:t>
      </w:r>
      <w:r w:rsidR="008B700C">
        <w:rPr>
          <w:bCs/>
        </w:rPr>
        <w:t>ем</w:t>
      </w:r>
      <w:r w:rsidR="008B700C" w:rsidRPr="006A6B61">
        <w:rPr>
          <w:bCs/>
        </w:rPr>
        <w:t xml:space="preserve"> образования администрации Ленинского городского округа Московской области </w:t>
      </w:r>
      <w:r w:rsidR="008B700C" w:rsidRPr="008C72E9">
        <w:rPr>
          <w:bCs/>
        </w:rPr>
        <w:t>субсидий подведомственным бюджетным, автономным учреждениям на иные цели и их отражение в бухгалтерском учете и отчетности</w:t>
      </w:r>
      <w:r w:rsidR="008B700C">
        <w:rPr>
          <w:bCs/>
        </w:rPr>
        <w:t xml:space="preserve"> </w:t>
      </w:r>
      <w:bookmarkEnd w:id="0"/>
      <w:r w:rsidR="008B700C">
        <w:rPr>
          <w:bCs/>
        </w:rPr>
        <w:t xml:space="preserve">за период </w:t>
      </w:r>
      <w:r w:rsidR="008B700C" w:rsidRPr="008B700C">
        <w:rPr>
          <w:bCs/>
        </w:rPr>
        <w:t>с 01.01.2022 по 31.12.2022</w:t>
      </w:r>
      <w:r w:rsidR="008B700C">
        <w:rPr>
          <w:bCs/>
        </w:rPr>
        <w:t xml:space="preserve"> </w:t>
      </w:r>
      <w:r w:rsidR="008B700C" w:rsidRPr="00176583">
        <w:rPr>
          <w:bCs/>
        </w:rPr>
        <w:t>установлены следующие нарушения</w:t>
      </w:r>
      <w:r w:rsidR="008B700C" w:rsidRPr="002E014D">
        <w:rPr>
          <w:bCs/>
        </w:rPr>
        <w:t>:</w:t>
      </w:r>
    </w:p>
    <w:p w:rsidR="00107187" w:rsidRPr="00107187" w:rsidRDefault="00EE21C3" w:rsidP="0029632C">
      <w:pPr>
        <w:widowControl w:val="0"/>
        <w:shd w:val="clear" w:color="auto" w:fill="FFFFFF" w:themeFill="background1"/>
        <w:spacing w:before="60"/>
        <w:ind w:firstLine="709"/>
        <w:jc w:val="both"/>
        <w:rPr>
          <w:bCs/>
        </w:rPr>
      </w:pPr>
      <w:r>
        <w:rPr>
          <w:bCs/>
        </w:rPr>
        <w:t xml:space="preserve">1. </w:t>
      </w:r>
      <w:r w:rsidR="00107187" w:rsidRPr="00107187">
        <w:rPr>
          <w:bCs/>
        </w:rPr>
        <w:t>В нарушение пункта 2 постановления администрации Ленинского городского округа Московской области от 30.12.2020 № 3432 «О порядке определения объема и условий предоставления муниципальным бюджетным и автономным учреждениям Ленинского городского округа субсидий на иные цели»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образования администрации Ленинского городского округа</w:t>
      </w:r>
      <w:r w:rsidR="002F26A6">
        <w:rPr>
          <w:bCs/>
        </w:rPr>
        <w:t xml:space="preserve"> Московской области</w:t>
      </w:r>
      <w:r w:rsidR="00107187" w:rsidRPr="00107187">
        <w:rPr>
          <w:bCs/>
        </w:rPr>
        <w:t xml:space="preserve"> осуществляет функции и полномочия учредителя, утвержденный приказом Управления образования </w:t>
      </w:r>
      <w:r w:rsidR="00DD48C2">
        <w:rPr>
          <w:bCs/>
        </w:rPr>
        <w:t xml:space="preserve">администрации Ленинского городского округа Московской области </w:t>
      </w:r>
      <w:r w:rsidR="00107187" w:rsidRPr="00107187">
        <w:rPr>
          <w:bCs/>
        </w:rPr>
        <w:t>от 11.01.2021 №10/1, не определяет:</w:t>
      </w:r>
    </w:p>
    <w:p w:rsidR="00107187" w:rsidRPr="00EE21C3" w:rsidRDefault="00107187" w:rsidP="00107187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1C3">
        <w:rPr>
          <w:rFonts w:ascii="Times New Roman" w:hAnsi="Times New Roman" w:cs="Times New Roman"/>
          <w:bCs/>
          <w:sz w:val="24"/>
          <w:szCs w:val="24"/>
        </w:rPr>
        <w:t>порядок и сроки рассмотрения органом-учредителем документов, указанных в пункте 4 данного Порядка;</w:t>
      </w:r>
    </w:p>
    <w:p w:rsidR="00107187" w:rsidRPr="00EE21C3" w:rsidRDefault="00107187" w:rsidP="00107187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1C3">
        <w:rPr>
          <w:rFonts w:ascii="Times New Roman" w:hAnsi="Times New Roman" w:cs="Times New Roman"/>
          <w:bCs/>
          <w:sz w:val="24"/>
          <w:szCs w:val="24"/>
        </w:rPr>
        <w:t>результаты предоставления субсидии и показатели, необходимые для достижения результатов предоставления субсидии;</w:t>
      </w:r>
    </w:p>
    <w:p w:rsidR="00107187" w:rsidRPr="00EE21C3" w:rsidRDefault="00107187" w:rsidP="00107187">
      <w:pPr>
        <w:pStyle w:val="a4"/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1C3">
        <w:rPr>
          <w:rFonts w:ascii="Times New Roman" w:hAnsi="Times New Roman" w:cs="Times New Roman"/>
          <w:bCs/>
          <w:sz w:val="24"/>
          <w:szCs w:val="24"/>
        </w:rPr>
        <w:t xml:space="preserve">требования, которым должно соответствовать учреждение при принятии решения о предоставлении субсидии.   </w:t>
      </w:r>
    </w:p>
    <w:p w:rsidR="00107187" w:rsidRPr="00107187" w:rsidRDefault="00EE21C3" w:rsidP="0029632C">
      <w:pPr>
        <w:widowControl w:val="0"/>
        <w:shd w:val="clear" w:color="auto" w:fill="FFFFFF" w:themeFill="background1"/>
        <w:spacing w:before="60"/>
        <w:ind w:firstLine="709"/>
        <w:jc w:val="both"/>
        <w:rPr>
          <w:bCs/>
        </w:rPr>
      </w:pPr>
      <w:r>
        <w:rPr>
          <w:bCs/>
        </w:rPr>
        <w:t xml:space="preserve">2. </w:t>
      </w:r>
      <w:r w:rsidR="00107187" w:rsidRPr="00107187">
        <w:rPr>
          <w:bCs/>
        </w:rPr>
        <w:t xml:space="preserve">В нарушение пункта 3 постановления администрации Ленинского городского округа Московской области от 30.12.2020 № 3432 «О порядке определения объема и условий предоставления муниципальным бюджетным и автономным учреждениям Ленинского городского округа субсидий на иные цели» в форме Соглашения, являющегося приложением №2 к Порядку определения объема и условий предоставления субсидий на иные цели муниципальным бюджетным и автономным учреждениям, в отношении которых Управление образования администрации Ленинского городского округа </w:t>
      </w:r>
      <w:bookmarkStart w:id="1" w:name="_GoBack"/>
      <w:bookmarkEnd w:id="1"/>
      <w:r w:rsidR="00107187" w:rsidRPr="00107187">
        <w:rPr>
          <w:bCs/>
        </w:rPr>
        <w:t xml:space="preserve">осуществляет функции и полномочия учредителя, утвержденному приказом Управления образования </w:t>
      </w:r>
      <w:r w:rsidR="002F26A6">
        <w:rPr>
          <w:bCs/>
        </w:rPr>
        <w:t xml:space="preserve">администрации Ленинского городского округа Московской области </w:t>
      </w:r>
      <w:r w:rsidR="00107187" w:rsidRPr="00107187">
        <w:rPr>
          <w:bCs/>
        </w:rPr>
        <w:t>от 11.01.2021 № 10/1, не содержатся пункты 3.1.2.1, 3.1.2.2, 4.3.1, установленные в Типовой форме соглашения, утвержденной приказом Финансово-экономического управления администрации Ленинского городского округа Московской области от 29.12.2020 № 57 «Об утверждении типовой формы соглашения о предоставлении из бюджета Ленинского городского округа Московской области субсидии бюджетному или автономному учреждению Ленинского городского округа Московской области на иные цели».</w:t>
      </w:r>
    </w:p>
    <w:p w:rsidR="00107187" w:rsidRDefault="00107187" w:rsidP="00107187">
      <w:pPr>
        <w:pStyle w:val="a3"/>
        <w:widowControl w:val="0"/>
        <w:spacing w:before="240"/>
        <w:ind w:firstLine="709"/>
        <w:jc w:val="both"/>
      </w:pPr>
      <w:r w:rsidRPr="00107187">
        <w:rPr>
          <w:u w:val="single"/>
        </w:rPr>
        <w:t>Общее количество нарушений</w:t>
      </w:r>
      <w:r w:rsidRPr="00107187">
        <w:t xml:space="preserve">: </w:t>
      </w:r>
      <w:r>
        <w:t>2</w:t>
      </w:r>
      <w:r w:rsidRPr="0050165B">
        <w:t xml:space="preserve">, </w:t>
      </w:r>
      <w:r>
        <w:t>в том числе с признаками административных правонарушений – 0.</w:t>
      </w:r>
    </w:p>
    <w:sectPr w:rsidR="00107187" w:rsidSect="00F06BC6">
      <w:headerReference w:type="default" r:id="rId8"/>
      <w:pgSz w:w="11906" w:h="16838"/>
      <w:pgMar w:top="851" w:right="794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232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80C36"/>
    <w:multiLevelType w:val="hybridMultilevel"/>
    <w:tmpl w:val="2C16C04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07187"/>
    <w:rsid w:val="0011475E"/>
    <w:rsid w:val="001200EC"/>
    <w:rsid w:val="00125EAC"/>
    <w:rsid w:val="00132997"/>
    <w:rsid w:val="001334C8"/>
    <w:rsid w:val="001349D1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6316C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234"/>
    <w:rsid w:val="00274948"/>
    <w:rsid w:val="0028094C"/>
    <w:rsid w:val="00282436"/>
    <w:rsid w:val="00283334"/>
    <w:rsid w:val="00294FC0"/>
    <w:rsid w:val="00295A3A"/>
    <w:rsid w:val="0029632C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6A6"/>
    <w:rsid w:val="002F2B81"/>
    <w:rsid w:val="00304453"/>
    <w:rsid w:val="00304EE5"/>
    <w:rsid w:val="003271A4"/>
    <w:rsid w:val="00330FD8"/>
    <w:rsid w:val="003364C3"/>
    <w:rsid w:val="00345A49"/>
    <w:rsid w:val="00365A64"/>
    <w:rsid w:val="00371372"/>
    <w:rsid w:val="0037145A"/>
    <w:rsid w:val="00374C35"/>
    <w:rsid w:val="00377206"/>
    <w:rsid w:val="00391BB6"/>
    <w:rsid w:val="00393867"/>
    <w:rsid w:val="003973CE"/>
    <w:rsid w:val="003A1BB2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3F6FD3"/>
    <w:rsid w:val="00411503"/>
    <w:rsid w:val="0041413D"/>
    <w:rsid w:val="00417B39"/>
    <w:rsid w:val="0042191E"/>
    <w:rsid w:val="00421EF3"/>
    <w:rsid w:val="00424728"/>
    <w:rsid w:val="00430001"/>
    <w:rsid w:val="00433688"/>
    <w:rsid w:val="00436BE2"/>
    <w:rsid w:val="004408D3"/>
    <w:rsid w:val="00441808"/>
    <w:rsid w:val="00441F5C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5956"/>
    <w:rsid w:val="00540D6A"/>
    <w:rsid w:val="00542287"/>
    <w:rsid w:val="005434A3"/>
    <w:rsid w:val="0055115F"/>
    <w:rsid w:val="0055156B"/>
    <w:rsid w:val="00553C39"/>
    <w:rsid w:val="00553DD5"/>
    <w:rsid w:val="00554453"/>
    <w:rsid w:val="00562A18"/>
    <w:rsid w:val="00563A48"/>
    <w:rsid w:val="00564445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B700C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17202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19D9"/>
    <w:rsid w:val="00A675F9"/>
    <w:rsid w:val="00A7073A"/>
    <w:rsid w:val="00A735C9"/>
    <w:rsid w:val="00A75C81"/>
    <w:rsid w:val="00A841C5"/>
    <w:rsid w:val="00A95B8B"/>
    <w:rsid w:val="00AA05DB"/>
    <w:rsid w:val="00AA06DC"/>
    <w:rsid w:val="00AA40BA"/>
    <w:rsid w:val="00AB1BF7"/>
    <w:rsid w:val="00AB54FF"/>
    <w:rsid w:val="00AB6792"/>
    <w:rsid w:val="00AB73B4"/>
    <w:rsid w:val="00AC4406"/>
    <w:rsid w:val="00AD0A6D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091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F27"/>
    <w:rsid w:val="00C628C0"/>
    <w:rsid w:val="00C67447"/>
    <w:rsid w:val="00C75A80"/>
    <w:rsid w:val="00C76FAF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051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48C2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4F2D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3363A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03E2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21C3"/>
    <w:rsid w:val="00EE47B3"/>
    <w:rsid w:val="00EE730F"/>
    <w:rsid w:val="00EE7B5C"/>
    <w:rsid w:val="00EF1B97"/>
    <w:rsid w:val="00EF20A4"/>
    <w:rsid w:val="00EF4AF8"/>
    <w:rsid w:val="00EF6F76"/>
    <w:rsid w:val="00F00583"/>
    <w:rsid w:val="00F06BC6"/>
    <w:rsid w:val="00F07334"/>
    <w:rsid w:val="00F1018E"/>
    <w:rsid w:val="00F102E8"/>
    <w:rsid w:val="00F11D20"/>
    <w:rsid w:val="00F13928"/>
    <w:rsid w:val="00F27F72"/>
    <w:rsid w:val="00F317C4"/>
    <w:rsid w:val="00F3207E"/>
    <w:rsid w:val="00F34F2F"/>
    <w:rsid w:val="00F44D35"/>
    <w:rsid w:val="00F467D3"/>
    <w:rsid w:val="00F54221"/>
    <w:rsid w:val="00F624E2"/>
    <w:rsid w:val="00F65B27"/>
    <w:rsid w:val="00F67E78"/>
    <w:rsid w:val="00F7124A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1F5D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6639-1653-4993-A497-0CC35EE9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26</cp:revision>
  <cp:lastPrinted>2023-09-13T13:44:00Z</cp:lastPrinted>
  <dcterms:created xsi:type="dcterms:W3CDTF">2023-09-28T12:13:00Z</dcterms:created>
  <dcterms:modified xsi:type="dcterms:W3CDTF">2023-09-28T14:28:00Z</dcterms:modified>
</cp:coreProperties>
</file>