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3AC" w:rsidRDefault="007F53AC" w:rsidP="007F53AC">
      <w:pPr>
        <w:pStyle w:val="a3"/>
        <w:tabs>
          <w:tab w:val="left" w:pos="8931"/>
        </w:tabs>
        <w:ind w:left="-1134"/>
        <w:rPr>
          <w:b w:val="0"/>
          <w:sz w:val="28"/>
        </w:rPr>
      </w:pPr>
      <w:r>
        <w:rPr>
          <w:b w:val="0"/>
          <w:noProof/>
          <w:sz w:val="23"/>
        </w:rPr>
        <mc:AlternateContent>
          <mc:Choice Requires="wps">
            <w:drawing>
              <wp:anchor distT="0" distB="0" distL="114300" distR="114300" simplePos="0" relativeHeight="251661312" behindDoc="0" locked="0" layoutInCell="1" allowOverlap="1">
                <wp:simplePos x="0" y="0"/>
                <wp:positionH relativeFrom="column">
                  <wp:posOffset>4039235</wp:posOffset>
                </wp:positionH>
                <wp:positionV relativeFrom="paragraph">
                  <wp:posOffset>-280035</wp:posOffset>
                </wp:positionV>
                <wp:extent cx="2592070" cy="471170"/>
                <wp:effectExtent l="0" t="0" r="0" b="508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3AC" w:rsidRPr="0074393A" w:rsidRDefault="007F53AC" w:rsidP="007F53AC">
                            <w:pPr>
                              <w:jc w:val="center"/>
                              <w:rPr>
                                <w:b/>
                                <w:sz w:val="52"/>
                                <w:szCs w:val="5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18.05pt;margin-top:-22.05pt;width:204.1pt;height:37.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" stroked="f">
                <v:textbox style="mso-fit-shape-to-text:t">
                  <w:txbxContent>
                    <w:p w:rsidR="007F53AC" w:rsidRPr="0074393A" w:rsidRDefault="007F53AC" w:rsidP="007F53AC">
                      <w:pPr>
                        <w:jc w:val="center"/>
                        <w:rPr>
                          <w:b/>
                          <w:sz w:val="52"/>
                          <w:szCs w:val="52"/>
                        </w:rPr>
                      </w:pPr>
                    </w:p>
                  </w:txbxContent>
                </v:textbox>
              </v:shape>
            </w:pict>
          </mc:Fallback>
        </mc:AlternateContent>
      </w:r>
      <w:r>
        <w:rPr>
          <w:b w:val="0"/>
          <w:sz w:val="23"/>
        </w:rPr>
        <w:t xml:space="preserve">           </w:t>
      </w:r>
      <w:r w:rsidRPr="00203FBD">
        <w:rPr>
          <w:b w:val="0"/>
          <w:sz w:val="23"/>
        </w:rPr>
        <w:t xml:space="preserve">      </w:t>
      </w:r>
      <w:r w:rsidRPr="00203FBD">
        <w:rPr>
          <w:b w:val="0"/>
          <w:sz w:val="28"/>
        </w:rPr>
        <w:t xml:space="preserve">   </w:t>
      </w:r>
      <w:r>
        <w:rPr>
          <w:noProof/>
        </w:rPr>
        <w:drawing>
          <wp:inline distT="0" distB="0" distL="0" distR="0">
            <wp:extent cx="634365" cy="1078865"/>
            <wp:effectExtent l="0" t="0" r="0" b="6985"/>
            <wp:docPr id="1" name="Рисунок 1" descr="Одноцветный контурный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дноцветный контурный коронованный щит"/>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4365" cy="1078865"/>
                    </a:xfrm>
                    <a:prstGeom prst="rect">
                      <a:avLst/>
                    </a:prstGeom>
                    <a:noFill/>
                    <a:ln>
                      <a:noFill/>
                    </a:ln>
                  </pic:spPr>
                </pic:pic>
              </a:graphicData>
            </a:graphic>
          </wp:inline>
        </w:drawing>
      </w:r>
      <w:r w:rsidRPr="00203FBD">
        <w:rPr>
          <w:sz w:val="28"/>
        </w:rPr>
        <w:t xml:space="preserve">                               </w:t>
      </w:r>
    </w:p>
    <w:p w:rsidR="007F53AC" w:rsidRDefault="007F53AC" w:rsidP="007F53AC">
      <w:pPr>
        <w:pStyle w:val="a3"/>
        <w:tabs>
          <w:tab w:val="left" w:pos="8931"/>
        </w:tabs>
        <w:ind w:left="-1134"/>
        <w:rPr>
          <w:sz w:val="23"/>
        </w:rPr>
      </w:pPr>
      <w:r>
        <w:rPr>
          <w:b w:val="0"/>
          <w:sz w:val="28"/>
        </w:rPr>
        <w:t xml:space="preserve">           </w:t>
      </w:r>
    </w:p>
    <w:p w:rsidR="007F53AC" w:rsidRPr="000C708A" w:rsidRDefault="007F53AC" w:rsidP="007F53AC">
      <w:pPr>
        <w:pStyle w:val="a3"/>
        <w:rPr>
          <w:spacing w:val="20"/>
          <w:sz w:val="31"/>
        </w:rPr>
      </w:pPr>
      <w:r w:rsidRPr="000C708A">
        <w:rPr>
          <w:noProof/>
          <w:sz w:val="35"/>
        </w:rPr>
        <mc:AlternateContent>
          <mc:Choice Requires="wps">
            <w:drawing>
              <wp:anchor distT="0" distB="0" distL="114300" distR="114300" simplePos="0" relativeHeight="251660288" behindDoc="0" locked="0" layoutInCell="0" allowOverlap="1">
                <wp:simplePos x="0" y="0"/>
                <wp:positionH relativeFrom="column">
                  <wp:posOffset>3674745</wp:posOffset>
                </wp:positionH>
                <wp:positionV relativeFrom="paragraph">
                  <wp:posOffset>7620</wp:posOffset>
                </wp:positionV>
                <wp:extent cx="274320" cy="274320"/>
                <wp:effectExtent l="3810" t="1270" r="0" b="6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3AC" w:rsidRDefault="007F53AC" w:rsidP="007F53AC">
                            <w:pPr>
                              <w:rPr>
                                <w:sz w:val="8"/>
                              </w:rPr>
                            </w:pPr>
                            <w:r>
                              <w:rPr>
                                <w:sz w:val="8"/>
                              </w:rPr>
                              <w:t xml:space="preserve">       </w:t>
                            </w:r>
                          </w:p>
                          <w:p w:rsidR="007F53AC" w:rsidRDefault="007F53AC" w:rsidP="007F53AC">
                            <w:pPr>
                              <w:rPr>
                                <w:sz w:val="8"/>
                              </w:rPr>
                            </w:pPr>
                            <w:r>
                              <w:rPr>
                                <w:sz w:val="8"/>
                              </w:rPr>
                              <w:t xml:space="preserve">     </w:t>
                            </w:r>
                          </w:p>
                          <w:p w:rsidR="007F53AC" w:rsidRDefault="007F53AC" w:rsidP="007F53AC">
                            <w:pPr>
                              <w:rPr>
                                <w:sz w:val="8"/>
                              </w:rPr>
                            </w:pPr>
                            <w:r>
                              <w:rPr>
                                <w:sz w:val="8"/>
                              </w:rPr>
                              <w:t xml:space="preserve"> 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289.35pt;margin-top:.6pt;width:21.6pt;height:21.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" o:allowincell="f" filled="f" stroked="f">
                <v:textbox>
                  <w:txbxContent>
                    <w:p w:rsidR="007F53AC" w:rsidRDefault="007F53AC" w:rsidP="007F53AC">
                      <w:pPr>
                        <w:rPr>
                          <w:sz w:val="8"/>
                        </w:rPr>
                      </w:pPr>
                      <w:r>
                        <w:rPr>
                          <w:sz w:val="8"/>
                        </w:rPr>
                        <w:t xml:space="preserve">       </w:t>
                      </w:r>
                    </w:p>
                    <w:p w:rsidR="007F53AC" w:rsidRDefault="007F53AC" w:rsidP="007F53AC">
                      <w:pPr>
                        <w:rPr>
                          <w:sz w:val="8"/>
                        </w:rPr>
                      </w:pPr>
                      <w:r>
                        <w:rPr>
                          <w:sz w:val="8"/>
                        </w:rPr>
                        <w:t xml:space="preserve">     </w:t>
                      </w:r>
                    </w:p>
                    <w:p w:rsidR="007F53AC" w:rsidRDefault="007F53AC" w:rsidP="007F53AC">
                      <w:pPr>
                        <w:rPr>
                          <w:sz w:val="8"/>
                        </w:rPr>
                      </w:pPr>
                      <w:r>
                        <w:rPr>
                          <w:sz w:val="8"/>
                        </w:rPr>
                        <w:t xml:space="preserve"> и  </w:t>
                      </w:r>
                    </w:p>
                  </w:txbxContent>
                </v:textbox>
              </v:shape>
            </w:pict>
          </mc:Fallback>
        </mc:AlternateContent>
      </w:r>
      <w:r w:rsidRPr="000C708A">
        <w:rPr>
          <w:spacing w:val="20"/>
          <w:sz w:val="31"/>
        </w:rPr>
        <w:t>СОВЕТ ДЕПУТАТОВ</w:t>
      </w:r>
    </w:p>
    <w:p w:rsidR="007F53AC" w:rsidRPr="000C708A" w:rsidRDefault="007F53AC" w:rsidP="007F53AC">
      <w:pPr>
        <w:pStyle w:val="a5"/>
        <w:rPr>
          <w:sz w:val="15"/>
        </w:rPr>
      </w:pPr>
    </w:p>
    <w:p w:rsidR="007F53AC" w:rsidRPr="000C708A" w:rsidRDefault="007F53AC" w:rsidP="007F53AC">
      <w:pPr>
        <w:pStyle w:val="a5"/>
        <w:rPr>
          <w:spacing w:val="30"/>
          <w:sz w:val="25"/>
        </w:rPr>
      </w:pPr>
      <w:r w:rsidRPr="000C708A">
        <w:rPr>
          <w:spacing w:val="30"/>
          <w:sz w:val="25"/>
        </w:rPr>
        <w:t xml:space="preserve">ЛЕНИНСКОГО </w:t>
      </w:r>
      <w:r>
        <w:rPr>
          <w:spacing w:val="30"/>
          <w:sz w:val="25"/>
        </w:rPr>
        <w:t>ГОРОДСКОГО ОКРУГА</w:t>
      </w:r>
    </w:p>
    <w:p w:rsidR="007F53AC" w:rsidRPr="00FA6B5F" w:rsidRDefault="007F53AC" w:rsidP="007F53AC">
      <w:pPr>
        <w:pStyle w:val="a5"/>
        <w:spacing w:before="120" w:after="120"/>
        <w:rPr>
          <w:spacing w:val="30"/>
          <w:sz w:val="25"/>
        </w:rPr>
      </w:pPr>
      <w:r w:rsidRPr="000C708A">
        <w:rPr>
          <w:spacing w:val="30"/>
          <w:sz w:val="25"/>
        </w:rPr>
        <w:t xml:space="preserve"> </w:t>
      </w:r>
      <w:r w:rsidRPr="00FA6B5F">
        <w:rPr>
          <w:spacing w:val="30"/>
          <w:sz w:val="25"/>
        </w:rPr>
        <w:t>МОСКОВСКОЙ ОБЛАСТИ</w:t>
      </w:r>
    </w:p>
    <w:p w:rsidR="007F53AC" w:rsidRPr="00FA6B5F" w:rsidRDefault="007F53AC" w:rsidP="007F53AC">
      <w:pPr>
        <w:spacing w:before="120" w:after="120"/>
        <w:jc w:val="center"/>
        <w:rPr>
          <w:sz w:val="29"/>
          <w:szCs w:val="29"/>
        </w:rPr>
      </w:pPr>
      <w:r w:rsidRPr="00FA6B5F">
        <w:rPr>
          <w:noProof/>
          <w:sz w:val="29"/>
          <w:szCs w:val="29"/>
        </w:rPr>
        <mc:AlternateContent>
          <mc:Choice Requires="wps">
            <w:drawing>
              <wp:anchor distT="0" distB="0" distL="114300" distR="114300" simplePos="0" relativeHeight="251659264" behindDoc="0" locked="0" layoutInCell="0" allowOverlap="1">
                <wp:simplePos x="0" y="0"/>
                <wp:positionH relativeFrom="column">
                  <wp:posOffset>-596265</wp:posOffset>
                </wp:positionH>
                <wp:positionV relativeFrom="paragraph">
                  <wp:posOffset>60325</wp:posOffset>
                </wp:positionV>
                <wp:extent cx="7267575" cy="0"/>
                <wp:effectExtent l="19050" t="21590" r="19050" b="260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75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5BD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4.75pt" to="525.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" o:allowincell="f" strokeweight="3pt">
                <v:stroke linestyle="thinThin"/>
              </v:line>
            </w:pict>
          </mc:Fallback>
        </mc:AlternateContent>
      </w:r>
    </w:p>
    <w:p w:rsidR="007F53AC" w:rsidRPr="00FA6B5F" w:rsidRDefault="007F53AC" w:rsidP="007F53AC">
      <w:pPr>
        <w:pStyle w:val="1"/>
        <w:spacing w:before="120" w:after="120"/>
        <w:rPr>
          <w:spacing w:val="40"/>
          <w:kern w:val="24"/>
          <w:sz w:val="35"/>
          <w:szCs w:val="35"/>
        </w:rPr>
      </w:pPr>
      <w:r w:rsidRPr="00FA6B5F">
        <w:rPr>
          <w:spacing w:val="40"/>
          <w:kern w:val="24"/>
          <w:sz w:val="35"/>
          <w:szCs w:val="35"/>
        </w:rPr>
        <w:t xml:space="preserve"> РЕШЕНИЕ</w:t>
      </w:r>
    </w:p>
    <w:p w:rsidR="007F53AC" w:rsidRPr="00FA6B5F" w:rsidRDefault="007F53AC" w:rsidP="007F53AC">
      <w:pPr>
        <w:spacing w:before="120" w:after="120"/>
        <w:ind w:right="-285"/>
        <w:jc w:val="center"/>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2197"/>
        <w:gridCol w:w="2055"/>
        <w:gridCol w:w="426"/>
        <w:gridCol w:w="1842"/>
      </w:tblGrid>
      <w:tr w:rsidR="007F53AC" w:rsidRPr="00FA6B5F" w:rsidTr="00C665A2">
        <w:tblPrEx>
          <w:tblCellMar>
            <w:top w:w="0" w:type="dxa"/>
            <w:bottom w:w="0" w:type="dxa"/>
          </w:tblCellMar>
        </w:tblPrEx>
        <w:tc>
          <w:tcPr>
            <w:tcW w:w="568" w:type="dxa"/>
            <w:tcBorders>
              <w:top w:val="nil"/>
              <w:left w:val="nil"/>
              <w:bottom w:val="nil"/>
              <w:right w:val="nil"/>
            </w:tcBorders>
          </w:tcPr>
          <w:p w:rsidR="007F53AC" w:rsidRPr="00FA6B5F" w:rsidRDefault="007F53AC" w:rsidP="00C665A2">
            <w:pPr>
              <w:spacing w:before="120" w:after="120"/>
              <w:jc w:val="center"/>
              <w:rPr>
                <w:sz w:val="24"/>
                <w:szCs w:val="24"/>
              </w:rPr>
            </w:pPr>
            <w:r>
              <w:rPr>
                <w:sz w:val="24"/>
                <w:szCs w:val="24"/>
              </w:rPr>
              <w:t>о</w:t>
            </w:r>
            <w:r w:rsidRPr="00FA6B5F">
              <w:rPr>
                <w:sz w:val="24"/>
                <w:szCs w:val="24"/>
              </w:rPr>
              <w:t>т</w:t>
            </w:r>
          </w:p>
        </w:tc>
        <w:tc>
          <w:tcPr>
            <w:tcW w:w="2410" w:type="dxa"/>
            <w:tcBorders>
              <w:top w:val="nil"/>
              <w:left w:val="nil"/>
              <w:right w:val="nil"/>
            </w:tcBorders>
          </w:tcPr>
          <w:p w:rsidR="007F53AC" w:rsidRPr="00C025C3" w:rsidRDefault="007F53AC" w:rsidP="00C665A2">
            <w:pPr>
              <w:spacing w:before="120" w:after="120"/>
              <w:jc w:val="center"/>
              <w:rPr>
                <w:sz w:val="24"/>
                <w:szCs w:val="24"/>
              </w:rPr>
            </w:pPr>
            <w:r>
              <w:rPr>
                <w:sz w:val="24"/>
                <w:szCs w:val="24"/>
                <w:lang w:val="en-US"/>
              </w:rPr>
              <w:t>01.12</w:t>
            </w:r>
            <w:r>
              <w:rPr>
                <w:sz w:val="24"/>
                <w:szCs w:val="24"/>
              </w:rPr>
              <w:t>.2020</w:t>
            </w:r>
          </w:p>
        </w:tc>
        <w:tc>
          <w:tcPr>
            <w:tcW w:w="2197" w:type="dxa"/>
            <w:tcBorders>
              <w:top w:val="nil"/>
              <w:left w:val="nil"/>
              <w:bottom w:val="nil"/>
              <w:right w:val="nil"/>
            </w:tcBorders>
          </w:tcPr>
          <w:p w:rsidR="007F53AC" w:rsidRPr="00FA6B5F" w:rsidRDefault="007F53AC" w:rsidP="00C665A2">
            <w:pPr>
              <w:spacing w:before="120" w:after="120"/>
              <w:jc w:val="center"/>
              <w:rPr>
                <w:sz w:val="24"/>
                <w:szCs w:val="24"/>
              </w:rPr>
            </w:pPr>
          </w:p>
        </w:tc>
        <w:tc>
          <w:tcPr>
            <w:tcW w:w="2055" w:type="dxa"/>
            <w:tcBorders>
              <w:top w:val="nil"/>
              <w:left w:val="nil"/>
              <w:bottom w:val="nil"/>
              <w:right w:val="nil"/>
            </w:tcBorders>
          </w:tcPr>
          <w:p w:rsidR="007F53AC" w:rsidRPr="00FA6B5F" w:rsidRDefault="007F53AC" w:rsidP="00C665A2">
            <w:pPr>
              <w:spacing w:before="120" w:after="120"/>
              <w:jc w:val="center"/>
              <w:rPr>
                <w:sz w:val="24"/>
                <w:szCs w:val="24"/>
              </w:rPr>
            </w:pPr>
          </w:p>
        </w:tc>
        <w:tc>
          <w:tcPr>
            <w:tcW w:w="426" w:type="dxa"/>
            <w:tcBorders>
              <w:top w:val="nil"/>
              <w:left w:val="nil"/>
              <w:bottom w:val="nil"/>
              <w:right w:val="nil"/>
            </w:tcBorders>
          </w:tcPr>
          <w:p w:rsidR="007F53AC" w:rsidRPr="00FA6B5F" w:rsidRDefault="007F53AC" w:rsidP="00C665A2">
            <w:pPr>
              <w:spacing w:before="120" w:after="120"/>
              <w:jc w:val="right"/>
              <w:rPr>
                <w:sz w:val="24"/>
                <w:szCs w:val="24"/>
              </w:rPr>
            </w:pPr>
            <w:r w:rsidRPr="00FA6B5F">
              <w:rPr>
                <w:sz w:val="24"/>
                <w:szCs w:val="24"/>
              </w:rPr>
              <w:t>№</w:t>
            </w:r>
          </w:p>
        </w:tc>
        <w:tc>
          <w:tcPr>
            <w:tcW w:w="1842" w:type="dxa"/>
            <w:tcBorders>
              <w:top w:val="nil"/>
              <w:left w:val="nil"/>
              <w:right w:val="nil"/>
            </w:tcBorders>
          </w:tcPr>
          <w:p w:rsidR="007F53AC" w:rsidRPr="00C025C3" w:rsidRDefault="007F53AC" w:rsidP="00C665A2">
            <w:pPr>
              <w:spacing w:before="120" w:after="120"/>
              <w:jc w:val="center"/>
              <w:rPr>
                <w:sz w:val="24"/>
                <w:szCs w:val="24"/>
                <w:lang w:val="en-US"/>
              </w:rPr>
            </w:pPr>
            <w:r>
              <w:rPr>
                <w:sz w:val="24"/>
                <w:szCs w:val="24"/>
                <w:lang w:val="en-US"/>
              </w:rPr>
              <w:t>21/1</w:t>
            </w:r>
          </w:p>
        </w:tc>
      </w:tr>
    </w:tbl>
    <w:p w:rsidR="007F53AC" w:rsidRPr="00FA6B5F" w:rsidRDefault="007F53AC" w:rsidP="007F53AC">
      <w:pPr>
        <w:spacing w:before="120" w:after="120"/>
        <w:ind w:left="2880" w:firstLine="720"/>
        <w:jc w:val="center"/>
        <w:rPr>
          <w:b/>
          <w:sz w:val="24"/>
          <w:szCs w:val="24"/>
          <w:lang w:val="en-US"/>
        </w:rPr>
      </w:pPr>
    </w:p>
    <w:p w:rsidR="007F53AC" w:rsidRPr="000744AA" w:rsidRDefault="007F53AC" w:rsidP="007F53AC">
      <w:pPr>
        <w:jc w:val="center"/>
        <w:rPr>
          <w:rFonts w:ascii="Arial" w:hAnsi="Arial" w:cs="Arial"/>
          <w:b/>
          <w:sz w:val="24"/>
          <w:szCs w:val="24"/>
        </w:rPr>
      </w:pPr>
      <w:r w:rsidRPr="000744AA">
        <w:rPr>
          <w:rFonts w:ascii="Arial" w:hAnsi="Arial" w:cs="Arial"/>
          <w:b/>
          <w:sz w:val="24"/>
          <w:szCs w:val="24"/>
        </w:rPr>
        <w:t xml:space="preserve">О бюджете Ленинского городского округа Московской области </w:t>
      </w:r>
    </w:p>
    <w:p w:rsidR="007F53AC" w:rsidRPr="000744AA" w:rsidRDefault="007F53AC" w:rsidP="007F53AC">
      <w:pPr>
        <w:jc w:val="center"/>
        <w:rPr>
          <w:rFonts w:ascii="Arial" w:hAnsi="Arial" w:cs="Arial"/>
          <w:b/>
          <w:sz w:val="24"/>
          <w:szCs w:val="24"/>
        </w:rPr>
      </w:pPr>
      <w:r w:rsidRPr="000744AA">
        <w:rPr>
          <w:rFonts w:ascii="Arial" w:hAnsi="Arial" w:cs="Arial"/>
          <w:b/>
          <w:sz w:val="24"/>
          <w:szCs w:val="24"/>
        </w:rPr>
        <w:t xml:space="preserve">на 2021 год и на плановый период 2022 и 2023 годов </w:t>
      </w:r>
    </w:p>
    <w:p w:rsidR="007F53AC" w:rsidRDefault="007F53AC" w:rsidP="007F53AC">
      <w:pPr>
        <w:jc w:val="center"/>
        <w:rPr>
          <w:rFonts w:ascii="Arial" w:hAnsi="Arial" w:cs="Arial"/>
          <w:b/>
          <w:sz w:val="24"/>
          <w:szCs w:val="24"/>
        </w:rPr>
      </w:pPr>
      <w:r w:rsidRPr="000744AA">
        <w:rPr>
          <w:rFonts w:ascii="Arial" w:hAnsi="Arial" w:cs="Arial"/>
          <w:b/>
          <w:sz w:val="24"/>
          <w:szCs w:val="24"/>
        </w:rPr>
        <w:t>(в редакции решени</w:t>
      </w:r>
      <w:r>
        <w:rPr>
          <w:rFonts w:ascii="Arial" w:hAnsi="Arial" w:cs="Arial"/>
          <w:b/>
          <w:sz w:val="24"/>
          <w:szCs w:val="24"/>
        </w:rPr>
        <w:t>й</w:t>
      </w:r>
      <w:r w:rsidRPr="000744AA">
        <w:rPr>
          <w:rFonts w:ascii="Arial" w:hAnsi="Arial" w:cs="Arial"/>
          <w:b/>
          <w:sz w:val="24"/>
          <w:szCs w:val="24"/>
        </w:rPr>
        <w:t xml:space="preserve"> от 27.01.2021 № 23/4</w:t>
      </w:r>
      <w:r>
        <w:rPr>
          <w:rFonts w:ascii="Arial" w:hAnsi="Arial" w:cs="Arial"/>
          <w:b/>
          <w:sz w:val="24"/>
          <w:szCs w:val="24"/>
        </w:rPr>
        <w:t xml:space="preserve">, от 11.03.2021 № 24/1, </w:t>
      </w:r>
    </w:p>
    <w:p w:rsidR="007F53AC" w:rsidRPr="000744AA" w:rsidRDefault="007F53AC" w:rsidP="007F53AC">
      <w:pPr>
        <w:jc w:val="center"/>
        <w:rPr>
          <w:rFonts w:ascii="Arial" w:hAnsi="Arial" w:cs="Arial"/>
          <w:b/>
          <w:sz w:val="24"/>
          <w:szCs w:val="24"/>
        </w:rPr>
      </w:pPr>
      <w:r>
        <w:rPr>
          <w:rFonts w:ascii="Arial" w:hAnsi="Arial" w:cs="Arial"/>
          <w:b/>
          <w:sz w:val="24"/>
          <w:szCs w:val="24"/>
        </w:rPr>
        <w:t>от 14.05.2021 № 30/1, от 30.07.2021 № 33/1</w:t>
      </w:r>
      <w:r w:rsidRPr="000744AA">
        <w:rPr>
          <w:rFonts w:ascii="Arial" w:hAnsi="Arial" w:cs="Arial"/>
          <w:b/>
          <w:sz w:val="24"/>
          <w:szCs w:val="24"/>
        </w:rPr>
        <w:t>)</w:t>
      </w:r>
    </w:p>
    <w:p w:rsidR="007F53AC" w:rsidRPr="000744AA" w:rsidRDefault="007F53AC" w:rsidP="007F53AC">
      <w:pPr>
        <w:jc w:val="center"/>
        <w:rPr>
          <w:rFonts w:ascii="Arial" w:hAnsi="Arial" w:cs="Arial"/>
          <w:b/>
          <w:sz w:val="24"/>
          <w:szCs w:val="24"/>
        </w:rPr>
      </w:pPr>
    </w:p>
    <w:p w:rsidR="007F53AC" w:rsidRPr="000744AA" w:rsidRDefault="007F53AC" w:rsidP="007F53AC">
      <w:pPr>
        <w:spacing w:before="120" w:after="120" w:line="276" w:lineRule="auto"/>
        <w:ind w:firstLine="567"/>
        <w:jc w:val="both"/>
        <w:rPr>
          <w:rFonts w:ascii="Arial" w:hAnsi="Arial" w:cs="Arial"/>
          <w:sz w:val="24"/>
          <w:szCs w:val="24"/>
        </w:rPr>
      </w:pPr>
      <w:r w:rsidRPr="000744AA">
        <w:rPr>
          <w:rFonts w:ascii="Arial" w:hAnsi="Arial" w:cs="Arial"/>
          <w:sz w:val="24"/>
          <w:szCs w:val="24"/>
        </w:rP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проектом Закона Московской области «О бюджете Московской области на 2021 год и на плановый период 2022 и 2023 годов», Уставом Ленинского городского округа Московской области, Положением о бюджетном процессе в Ленинском городском округе Московской области, утвержденным решением Совета депутатов Ленинского городского округа Московской области от 26.08.2020 №13/1,</w:t>
      </w:r>
    </w:p>
    <w:p w:rsidR="007F53AC" w:rsidRPr="000744AA" w:rsidRDefault="007F53AC" w:rsidP="007F53AC">
      <w:pPr>
        <w:spacing w:before="120" w:after="120" w:line="276" w:lineRule="auto"/>
        <w:ind w:firstLine="567"/>
        <w:jc w:val="center"/>
        <w:rPr>
          <w:rFonts w:ascii="Arial" w:hAnsi="Arial" w:cs="Arial"/>
          <w:b/>
          <w:sz w:val="24"/>
          <w:szCs w:val="24"/>
        </w:rPr>
      </w:pPr>
      <w:r w:rsidRPr="000744AA">
        <w:rPr>
          <w:rFonts w:ascii="Arial" w:hAnsi="Arial" w:cs="Arial"/>
          <w:b/>
          <w:sz w:val="24"/>
          <w:szCs w:val="24"/>
        </w:rPr>
        <w:t>Совет депутатов Р Е Ш И Л:</w:t>
      </w:r>
    </w:p>
    <w:p w:rsidR="007F53AC" w:rsidRPr="000744AA" w:rsidRDefault="007F53AC" w:rsidP="007F53AC">
      <w:pPr>
        <w:spacing w:after="120" w:line="276" w:lineRule="auto"/>
        <w:ind w:firstLine="567"/>
        <w:contextualSpacing/>
        <w:jc w:val="both"/>
        <w:rPr>
          <w:rFonts w:ascii="Arial" w:hAnsi="Arial" w:cs="Arial"/>
          <w:sz w:val="24"/>
          <w:szCs w:val="24"/>
        </w:rPr>
      </w:pPr>
      <w:r w:rsidRPr="000744AA">
        <w:rPr>
          <w:rFonts w:ascii="Arial" w:hAnsi="Arial" w:cs="Arial"/>
          <w:sz w:val="24"/>
          <w:szCs w:val="24"/>
        </w:rPr>
        <w:t xml:space="preserve">1. Утвердить основные характеристики бюджета Ленинского городского округа Московской области на 2021 год: </w:t>
      </w:r>
    </w:p>
    <w:p w:rsidR="007F53AC" w:rsidRPr="000744AA" w:rsidRDefault="007F53AC" w:rsidP="007F53AC">
      <w:pPr>
        <w:spacing w:after="120" w:line="276" w:lineRule="auto"/>
        <w:ind w:firstLine="567"/>
        <w:contextualSpacing/>
        <w:jc w:val="both"/>
        <w:rPr>
          <w:rFonts w:ascii="Arial" w:hAnsi="Arial" w:cs="Arial"/>
          <w:sz w:val="24"/>
          <w:szCs w:val="24"/>
        </w:rPr>
      </w:pPr>
      <w:r w:rsidRPr="000744AA">
        <w:rPr>
          <w:rFonts w:ascii="Arial" w:hAnsi="Arial" w:cs="Arial"/>
          <w:sz w:val="24"/>
          <w:szCs w:val="24"/>
        </w:rPr>
        <w:t xml:space="preserve">а) общий объем доходов бюджета Ленинского городского округа Московской области в сумме </w:t>
      </w:r>
      <w:r w:rsidRPr="000744AA">
        <w:rPr>
          <w:rFonts w:ascii="Arial" w:hAnsi="Arial" w:cs="Arial"/>
          <w:b/>
          <w:sz w:val="24"/>
          <w:szCs w:val="24"/>
        </w:rPr>
        <w:t>9</w:t>
      </w:r>
      <w:r>
        <w:rPr>
          <w:rFonts w:ascii="Arial" w:hAnsi="Arial" w:cs="Arial"/>
          <w:b/>
          <w:sz w:val="24"/>
          <w:szCs w:val="24"/>
        </w:rPr>
        <w:t> 535 101,0</w:t>
      </w:r>
      <w:r w:rsidRPr="000744AA">
        <w:rPr>
          <w:rFonts w:ascii="Arial" w:hAnsi="Arial" w:cs="Arial"/>
          <w:b/>
          <w:sz w:val="24"/>
          <w:szCs w:val="24"/>
        </w:rPr>
        <w:t xml:space="preserve"> тысяч рублей</w:t>
      </w:r>
      <w:r>
        <w:rPr>
          <w:rFonts w:ascii="Arial" w:hAnsi="Arial" w:cs="Arial"/>
          <w:b/>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0744AA">
        <w:rPr>
          <w:rFonts w:ascii="Arial" w:hAnsi="Arial" w:cs="Arial"/>
          <w:sz w:val="24"/>
          <w:szCs w:val="24"/>
        </w:rPr>
        <w:t xml:space="preserve">, в том числе объем межбюджетных трансфертов, получаемых из других бюджетов бюджетной системы Российской Федерации в сумме </w:t>
      </w:r>
      <w:r w:rsidRPr="000744AA">
        <w:rPr>
          <w:rFonts w:ascii="Arial" w:hAnsi="Arial" w:cs="Arial"/>
          <w:b/>
          <w:sz w:val="24"/>
          <w:szCs w:val="24"/>
        </w:rPr>
        <w:t>4</w:t>
      </w:r>
      <w:r>
        <w:rPr>
          <w:rFonts w:ascii="Arial" w:hAnsi="Arial" w:cs="Arial"/>
          <w:b/>
          <w:sz w:val="24"/>
          <w:szCs w:val="24"/>
        </w:rPr>
        <w:t> 682 204</w:t>
      </w:r>
      <w:r w:rsidRPr="000744AA">
        <w:rPr>
          <w:rFonts w:ascii="Arial" w:hAnsi="Arial" w:cs="Arial"/>
          <w:b/>
          <w:sz w:val="24"/>
          <w:szCs w:val="24"/>
        </w:rPr>
        <w:t>,</w:t>
      </w:r>
      <w:r>
        <w:rPr>
          <w:rFonts w:ascii="Arial" w:hAnsi="Arial" w:cs="Arial"/>
          <w:b/>
          <w:sz w:val="24"/>
          <w:szCs w:val="24"/>
        </w:rPr>
        <w:t>9</w:t>
      </w:r>
      <w:r w:rsidRPr="000744AA">
        <w:rPr>
          <w:rFonts w:ascii="Arial" w:hAnsi="Arial" w:cs="Arial"/>
          <w:b/>
          <w:sz w:val="24"/>
          <w:szCs w:val="24"/>
        </w:rPr>
        <w:t xml:space="preserve"> тысяч рублей</w:t>
      </w:r>
      <w:r>
        <w:rPr>
          <w:rFonts w:ascii="Arial" w:hAnsi="Arial" w:cs="Arial"/>
          <w:b/>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0744AA">
        <w:rPr>
          <w:rFonts w:ascii="Arial" w:hAnsi="Arial" w:cs="Arial"/>
          <w:sz w:val="24"/>
          <w:szCs w:val="24"/>
        </w:rPr>
        <w:t>;</w:t>
      </w:r>
    </w:p>
    <w:p w:rsidR="007F53AC" w:rsidRPr="000744AA" w:rsidRDefault="007F53AC" w:rsidP="007F53AC">
      <w:pPr>
        <w:spacing w:after="120" w:line="276" w:lineRule="auto"/>
        <w:ind w:firstLine="567"/>
        <w:contextualSpacing/>
        <w:jc w:val="both"/>
        <w:rPr>
          <w:rFonts w:ascii="Arial" w:hAnsi="Arial" w:cs="Arial"/>
          <w:sz w:val="24"/>
          <w:szCs w:val="24"/>
        </w:rPr>
      </w:pPr>
      <w:r w:rsidRPr="000744AA">
        <w:rPr>
          <w:rFonts w:ascii="Arial" w:hAnsi="Arial" w:cs="Arial"/>
          <w:sz w:val="24"/>
          <w:szCs w:val="24"/>
        </w:rPr>
        <w:t xml:space="preserve">б) общий объем расходов бюджета Ленинского городского округа Московской области в сумме </w:t>
      </w:r>
      <w:r w:rsidRPr="00294AAF">
        <w:rPr>
          <w:rFonts w:ascii="Arial" w:hAnsi="Arial" w:cs="Arial"/>
          <w:b/>
          <w:sz w:val="24"/>
          <w:szCs w:val="24"/>
        </w:rPr>
        <w:t>1</w:t>
      </w:r>
      <w:r>
        <w:rPr>
          <w:rFonts w:ascii="Arial" w:hAnsi="Arial" w:cs="Arial"/>
          <w:b/>
          <w:sz w:val="24"/>
          <w:szCs w:val="24"/>
        </w:rPr>
        <w:t>1 425 040</w:t>
      </w:r>
      <w:r w:rsidRPr="00294AAF">
        <w:rPr>
          <w:rFonts w:ascii="Arial" w:hAnsi="Arial" w:cs="Arial"/>
          <w:b/>
          <w:sz w:val="24"/>
          <w:szCs w:val="24"/>
        </w:rPr>
        <w:t>,</w:t>
      </w:r>
      <w:r>
        <w:rPr>
          <w:rFonts w:ascii="Arial" w:hAnsi="Arial" w:cs="Arial"/>
          <w:b/>
          <w:sz w:val="24"/>
          <w:szCs w:val="24"/>
        </w:rPr>
        <w:t>8</w:t>
      </w:r>
      <w:r w:rsidRPr="000744AA">
        <w:rPr>
          <w:rFonts w:ascii="Arial" w:hAnsi="Arial" w:cs="Arial"/>
          <w:b/>
          <w:sz w:val="24"/>
          <w:szCs w:val="24"/>
        </w:rPr>
        <w:t xml:space="preserve"> тысяч рублей</w:t>
      </w:r>
      <w:r>
        <w:rPr>
          <w:rFonts w:ascii="Arial" w:hAnsi="Arial" w:cs="Arial"/>
          <w:b/>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0744AA">
        <w:rPr>
          <w:rFonts w:ascii="Arial" w:hAnsi="Arial" w:cs="Arial"/>
          <w:sz w:val="24"/>
          <w:szCs w:val="24"/>
        </w:rPr>
        <w:t>;</w:t>
      </w:r>
    </w:p>
    <w:p w:rsidR="007F53AC" w:rsidRPr="000744AA" w:rsidRDefault="007F53AC" w:rsidP="007F53AC">
      <w:pPr>
        <w:spacing w:after="120" w:line="276" w:lineRule="auto"/>
        <w:ind w:firstLine="567"/>
        <w:contextualSpacing/>
        <w:jc w:val="both"/>
        <w:rPr>
          <w:rFonts w:ascii="Arial" w:hAnsi="Arial" w:cs="Arial"/>
          <w:sz w:val="24"/>
          <w:szCs w:val="24"/>
        </w:rPr>
      </w:pPr>
      <w:r w:rsidRPr="000744AA">
        <w:rPr>
          <w:rFonts w:ascii="Arial" w:hAnsi="Arial" w:cs="Arial"/>
          <w:sz w:val="24"/>
          <w:szCs w:val="24"/>
        </w:rPr>
        <w:t xml:space="preserve">в) дефицит бюджета Ленинского городского округа Московской области в сумме </w:t>
      </w:r>
      <w:r w:rsidRPr="00294AAF">
        <w:rPr>
          <w:rFonts w:ascii="Arial" w:hAnsi="Arial" w:cs="Arial"/>
          <w:b/>
          <w:sz w:val="24"/>
          <w:szCs w:val="24"/>
        </w:rPr>
        <w:t>1</w:t>
      </w:r>
      <w:r>
        <w:rPr>
          <w:rFonts w:ascii="Arial" w:hAnsi="Arial" w:cs="Arial"/>
          <w:b/>
          <w:sz w:val="24"/>
          <w:szCs w:val="24"/>
        </w:rPr>
        <w:t> 889 939</w:t>
      </w:r>
      <w:r w:rsidRPr="00294AAF">
        <w:rPr>
          <w:rFonts w:ascii="Arial" w:hAnsi="Arial" w:cs="Arial"/>
          <w:b/>
          <w:sz w:val="24"/>
          <w:szCs w:val="24"/>
        </w:rPr>
        <w:t>,</w:t>
      </w:r>
      <w:r>
        <w:rPr>
          <w:rFonts w:ascii="Arial" w:hAnsi="Arial" w:cs="Arial"/>
          <w:b/>
          <w:sz w:val="24"/>
          <w:szCs w:val="24"/>
        </w:rPr>
        <w:t>8</w:t>
      </w:r>
      <w:r w:rsidRPr="00B912E9">
        <w:rPr>
          <w:rFonts w:ascii="Arial" w:hAnsi="Arial" w:cs="Arial"/>
          <w:b/>
          <w:sz w:val="24"/>
          <w:szCs w:val="24"/>
        </w:rPr>
        <w:t xml:space="preserve"> тысяч рублей</w:t>
      </w:r>
      <w:r>
        <w:rPr>
          <w:rFonts w:ascii="Arial" w:hAnsi="Arial" w:cs="Arial"/>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0744AA">
        <w:rPr>
          <w:rFonts w:ascii="Arial" w:hAnsi="Arial" w:cs="Arial"/>
          <w:sz w:val="24"/>
          <w:szCs w:val="24"/>
        </w:rPr>
        <w:t>.</w:t>
      </w:r>
    </w:p>
    <w:p w:rsidR="007F53AC" w:rsidRPr="000744AA" w:rsidRDefault="007F53AC" w:rsidP="007F53AC">
      <w:pPr>
        <w:spacing w:before="120" w:line="276" w:lineRule="auto"/>
        <w:ind w:firstLine="567"/>
        <w:jc w:val="both"/>
        <w:rPr>
          <w:rFonts w:ascii="Arial" w:hAnsi="Arial" w:cs="Arial"/>
          <w:sz w:val="24"/>
          <w:szCs w:val="24"/>
        </w:rPr>
      </w:pPr>
      <w:r w:rsidRPr="000744AA">
        <w:rPr>
          <w:rFonts w:ascii="Arial" w:hAnsi="Arial" w:cs="Arial"/>
          <w:sz w:val="24"/>
          <w:szCs w:val="24"/>
        </w:rPr>
        <w:t xml:space="preserve">2. Утвердить основные характеристики бюджета Ленинского городского округа Московской области на плановый период 2022 и 2023 годов: </w:t>
      </w:r>
    </w:p>
    <w:p w:rsidR="007F53AC" w:rsidRPr="000744AA" w:rsidRDefault="007F53AC" w:rsidP="007F53AC">
      <w:pPr>
        <w:spacing w:after="120" w:line="276" w:lineRule="auto"/>
        <w:ind w:firstLine="567"/>
        <w:contextualSpacing/>
        <w:jc w:val="both"/>
        <w:rPr>
          <w:rFonts w:ascii="Arial" w:hAnsi="Arial" w:cs="Arial"/>
          <w:sz w:val="24"/>
          <w:szCs w:val="24"/>
        </w:rPr>
      </w:pPr>
      <w:r w:rsidRPr="000744AA">
        <w:rPr>
          <w:rFonts w:ascii="Arial" w:hAnsi="Arial" w:cs="Arial"/>
          <w:sz w:val="24"/>
          <w:szCs w:val="24"/>
        </w:rPr>
        <w:t xml:space="preserve">а) общий объем доходов бюджета Ленинского городского округа Московской области на 2022 год в сумме </w:t>
      </w:r>
      <w:r>
        <w:rPr>
          <w:rFonts w:ascii="Arial" w:hAnsi="Arial" w:cs="Arial"/>
          <w:b/>
          <w:sz w:val="24"/>
          <w:szCs w:val="24"/>
        </w:rPr>
        <w:t>11 146 064,0</w:t>
      </w:r>
      <w:r w:rsidRPr="00B912E9">
        <w:rPr>
          <w:rFonts w:ascii="Arial" w:hAnsi="Arial" w:cs="Arial"/>
          <w:b/>
          <w:sz w:val="24"/>
          <w:szCs w:val="24"/>
        </w:rPr>
        <w:t xml:space="preserve"> тысяч рублей</w:t>
      </w:r>
      <w:r>
        <w:rPr>
          <w:rFonts w:ascii="Arial" w:hAnsi="Arial" w:cs="Arial"/>
          <w:b/>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0744AA">
        <w:rPr>
          <w:rFonts w:ascii="Arial" w:hAnsi="Arial" w:cs="Arial"/>
          <w:sz w:val="24"/>
          <w:szCs w:val="24"/>
        </w:rPr>
        <w:t xml:space="preserve">, в том числе объем межбюджетных трансфертов, получаемых из других бюджетов </w:t>
      </w:r>
      <w:r w:rsidRPr="000744AA">
        <w:rPr>
          <w:rFonts w:ascii="Arial" w:hAnsi="Arial" w:cs="Arial"/>
          <w:sz w:val="24"/>
          <w:szCs w:val="24"/>
        </w:rPr>
        <w:lastRenderedPageBreak/>
        <w:t>бюджетной системы Российской Федерации, в сумме</w:t>
      </w:r>
      <w:r w:rsidRPr="000744AA">
        <w:rPr>
          <w:rFonts w:ascii="Arial" w:hAnsi="Arial" w:cs="Arial"/>
          <w:b/>
          <w:sz w:val="24"/>
          <w:szCs w:val="24"/>
        </w:rPr>
        <w:t xml:space="preserve"> </w:t>
      </w:r>
      <w:r>
        <w:rPr>
          <w:rFonts w:ascii="Arial" w:hAnsi="Arial" w:cs="Arial"/>
          <w:b/>
          <w:sz w:val="24"/>
          <w:szCs w:val="24"/>
        </w:rPr>
        <w:t xml:space="preserve">6 063 748,5 </w:t>
      </w:r>
      <w:r w:rsidRPr="00B912E9">
        <w:rPr>
          <w:rFonts w:ascii="Arial" w:hAnsi="Arial" w:cs="Arial"/>
          <w:b/>
          <w:sz w:val="24"/>
          <w:szCs w:val="24"/>
        </w:rPr>
        <w:t>тысяч рублей</w:t>
      </w:r>
      <w:r>
        <w:rPr>
          <w:rFonts w:ascii="Arial" w:hAnsi="Arial" w:cs="Arial"/>
          <w:b/>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0744AA">
        <w:rPr>
          <w:rFonts w:ascii="Arial" w:hAnsi="Arial" w:cs="Arial"/>
          <w:sz w:val="24"/>
          <w:szCs w:val="24"/>
        </w:rPr>
        <w:t>,</w:t>
      </w:r>
      <w:r w:rsidRPr="000744AA">
        <w:rPr>
          <w:rFonts w:ascii="Arial" w:hAnsi="Arial" w:cs="Arial"/>
          <w:b/>
          <w:sz w:val="24"/>
          <w:szCs w:val="24"/>
        </w:rPr>
        <w:t xml:space="preserve"> </w:t>
      </w:r>
      <w:r w:rsidRPr="000744AA">
        <w:rPr>
          <w:rFonts w:ascii="Arial" w:hAnsi="Arial" w:cs="Arial"/>
          <w:sz w:val="24"/>
          <w:szCs w:val="24"/>
        </w:rPr>
        <w:t>и на 2023 год в сумме</w:t>
      </w:r>
      <w:r w:rsidRPr="000744AA">
        <w:rPr>
          <w:rFonts w:ascii="Arial" w:hAnsi="Arial" w:cs="Arial"/>
          <w:b/>
          <w:sz w:val="24"/>
          <w:szCs w:val="24"/>
        </w:rPr>
        <w:t xml:space="preserve"> </w:t>
      </w:r>
      <w:r>
        <w:rPr>
          <w:rFonts w:ascii="Arial" w:hAnsi="Arial" w:cs="Arial"/>
          <w:b/>
          <w:sz w:val="24"/>
          <w:szCs w:val="24"/>
        </w:rPr>
        <w:t>11 540 351,3</w:t>
      </w:r>
      <w:r w:rsidRPr="00B912E9">
        <w:rPr>
          <w:rFonts w:ascii="Arial" w:hAnsi="Arial" w:cs="Arial"/>
          <w:b/>
          <w:sz w:val="24"/>
          <w:szCs w:val="24"/>
        </w:rPr>
        <w:t xml:space="preserve"> тысяч рублей</w:t>
      </w:r>
      <w:r>
        <w:rPr>
          <w:rFonts w:ascii="Arial" w:hAnsi="Arial" w:cs="Arial"/>
          <w:b/>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0744AA">
        <w:rPr>
          <w:rFonts w:ascii="Arial" w:hAnsi="Arial" w:cs="Arial"/>
          <w:sz w:val="24"/>
          <w:szCs w:val="24"/>
        </w:rPr>
        <w:t xml:space="preserve">, в том числе объем межбюджетных трансфертов, получаемых из других бюджетов бюджетной системы Российской Федерации, в сумме </w:t>
      </w:r>
      <w:r w:rsidRPr="00276A3E">
        <w:rPr>
          <w:rFonts w:ascii="Arial" w:hAnsi="Arial" w:cs="Arial"/>
          <w:b/>
          <w:sz w:val="24"/>
          <w:szCs w:val="24"/>
        </w:rPr>
        <w:t>7 0</w:t>
      </w:r>
      <w:r>
        <w:rPr>
          <w:rFonts w:ascii="Arial" w:hAnsi="Arial" w:cs="Arial"/>
          <w:b/>
          <w:sz w:val="24"/>
          <w:szCs w:val="24"/>
        </w:rPr>
        <w:t>93</w:t>
      </w:r>
      <w:r w:rsidRPr="00276A3E">
        <w:rPr>
          <w:rFonts w:ascii="Arial" w:hAnsi="Arial" w:cs="Arial"/>
          <w:b/>
          <w:sz w:val="24"/>
          <w:szCs w:val="24"/>
        </w:rPr>
        <w:t xml:space="preserve"> </w:t>
      </w:r>
      <w:r>
        <w:rPr>
          <w:rFonts w:ascii="Arial" w:hAnsi="Arial" w:cs="Arial"/>
          <w:b/>
          <w:sz w:val="24"/>
          <w:szCs w:val="24"/>
        </w:rPr>
        <w:t>096,0</w:t>
      </w:r>
      <w:r w:rsidRPr="00B912E9">
        <w:rPr>
          <w:rFonts w:ascii="Arial" w:hAnsi="Arial" w:cs="Arial"/>
          <w:b/>
          <w:sz w:val="24"/>
          <w:szCs w:val="24"/>
        </w:rPr>
        <w:t xml:space="preserve"> тысяч рублей</w:t>
      </w:r>
      <w:r>
        <w:rPr>
          <w:rFonts w:ascii="Arial" w:hAnsi="Arial" w:cs="Arial"/>
          <w:b/>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0744AA">
        <w:rPr>
          <w:rFonts w:ascii="Arial" w:hAnsi="Arial" w:cs="Arial"/>
          <w:sz w:val="24"/>
          <w:szCs w:val="24"/>
        </w:rPr>
        <w:t>;</w:t>
      </w:r>
    </w:p>
    <w:p w:rsidR="007F53AC" w:rsidRPr="000744AA" w:rsidRDefault="007F53AC" w:rsidP="007F53AC">
      <w:pPr>
        <w:spacing w:line="276" w:lineRule="auto"/>
        <w:ind w:firstLine="567"/>
        <w:contextualSpacing/>
        <w:jc w:val="both"/>
        <w:rPr>
          <w:rFonts w:ascii="Arial" w:hAnsi="Arial" w:cs="Arial"/>
          <w:sz w:val="24"/>
          <w:szCs w:val="24"/>
        </w:rPr>
      </w:pPr>
      <w:r w:rsidRPr="000744AA">
        <w:rPr>
          <w:rFonts w:ascii="Arial" w:hAnsi="Arial" w:cs="Arial"/>
          <w:sz w:val="24"/>
          <w:szCs w:val="24"/>
        </w:rPr>
        <w:t xml:space="preserve">б) общий объем расходов бюджета Ленинского городского округа Московской области на 2022 год в сумме </w:t>
      </w:r>
      <w:r>
        <w:rPr>
          <w:rFonts w:ascii="Arial" w:hAnsi="Arial" w:cs="Arial"/>
          <w:b/>
          <w:sz w:val="24"/>
          <w:szCs w:val="24"/>
        </w:rPr>
        <w:t>11 146 064,0</w:t>
      </w:r>
      <w:r w:rsidRPr="00B912E9">
        <w:rPr>
          <w:rFonts w:ascii="Arial" w:hAnsi="Arial" w:cs="Arial"/>
          <w:b/>
          <w:sz w:val="24"/>
          <w:szCs w:val="24"/>
        </w:rPr>
        <w:t xml:space="preserve"> тысяч рублей</w:t>
      </w:r>
      <w:r>
        <w:rPr>
          <w:rFonts w:ascii="Arial" w:hAnsi="Arial" w:cs="Arial"/>
          <w:b/>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0744AA">
        <w:rPr>
          <w:rFonts w:ascii="Arial" w:hAnsi="Arial" w:cs="Arial"/>
          <w:sz w:val="24"/>
          <w:szCs w:val="24"/>
        </w:rPr>
        <w:t xml:space="preserve"> и на 2023 год в сумме </w:t>
      </w:r>
      <w:r>
        <w:rPr>
          <w:rFonts w:ascii="Arial" w:hAnsi="Arial" w:cs="Arial"/>
          <w:b/>
          <w:sz w:val="24"/>
          <w:szCs w:val="24"/>
        </w:rPr>
        <w:t>11 540 351,3,3</w:t>
      </w:r>
      <w:r w:rsidRPr="00B912E9">
        <w:rPr>
          <w:rFonts w:ascii="Arial" w:hAnsi="Arial" w:cs="Arial"/>
          <w:b/>
          <w:sz w:val="24"/>
          <w:szCs w:val="24"/>
        </w:rPr>
        <w:t xml:space="preserve"> тысяч рублей</w:t>
      </w:r>
      <w:r>
        <w:rPr>
          <w:rFonts w:ascii="Arial" w:hAnsi="Arial" w:cs="Arial"/>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0744AA">
        <w:rPr>
          <w:rFonts w:ascii="Arial" w:hAnsi="Arial" w:cs="Arial"/>
          <w:sz w:val="24"/>
          <w:szCs w:val="24"/>
        </w:rPr>
        <w:t>, в том числе условно утвержденные расходы соответственно в сумме 150 000,0 тысяч рублей и в сумме 223 000,0 тысяч рублей.</w:t>
      </w:r>
    </w:p>
    <w:p w:rsidR="007F53AC" w:rsidRPr="000744AA" w:rsidRDefault="007F53AC" w:rsidP="007F53AC">
      <w:pPr>
        <w:spacing w:line="276" w:lineRule="auto"/>
        <w:ind w:firstLine="567"/>
        <w:contextualSpacing/>
        <w:jc w:val="both"/>
        <w:rPr>
          <w:rFonts w:ascii="Arial" w:hAnsi="Arial" w:cs="Arial"/>
          <w:sz w:val="24"/>
          <w:szCs w:val="24"/>
        </w:rPr>
      </w:pPr>
    </w:p>
    <w:p w:rsidR="007F53AC" w:rsidRPr="00294AAF" w:rsidRDefault="007F53AC" w:rsidP="007F53AC">
      <w:pPr>
        <w:spacing w:line="276" w:lineRule="auto"/>
        <w:ind w:firstLine="567"/>
        <w:contextualSpacing/>
        <w:jc w:val="both"/>
        <w:rPr>
          <w:rFonts w:ascii="Arial" w:hAnsi="Arial" w:cs="Arial"/>
          <w:sz w:val="24"/>
          <w:szCs w:val="24"/>
        </w:rPr>
      </w:pPr>
      <w:r w:rsidRPr="000744AA">
        <w:rPr>
          <w:rFonts w:ascii="Arial" w:hAnsi="Arial" w:cs="Arial"/>
          <w:sz w:val="24"/>
          <w:szCs w:val="24"/>
        </w:rPr>
        <w:t xml:space="preserve">3. Утвердить общий объем бюджетных ассигнований, направляемых на исполнение публичных нормативных обязательств на 2021 год в сумме </w:t>
      </w:r>
      <w:r w:rsidRPr="000444EA">
        <w:rPr>
          <w:rFonts w:ascii="Arial" w:hAnsi="Arial" w:cs="Arial"/>
          <w:b/>
          <w:sz w:val="24"/>
          <w:szCs w:val="24"/>
        </w:rPr>
        <w:t>160 850,7 тысяч рублей (в редакции Решения от 30.07.2021 № 33/1)</w:t>
      </w:r>
      <w:r w:rsidRPr="000744AA">
        <w:rPr>
          <w:rFonts w:ascii="Arial" w:hAnsi="Arial" w:cs="Arial"/>
          <w:sz w:val="24"/>
          <w:szCs w:val="24"/>
        </w:rPr>
        <w:t xml:space="preserve">, на 2022 год в сумме </w:t>
      </w:r>
      <w:r w:rsidRPr="00294AAF">
        <w:rPr>
          <w:rFonts w:ascii="Arial" w:hAnsi="Arial" w:cs="Arial"/>
          <w:sz w:val="24"/>
          <w:szCs w:val="24"/>
        </w:rPr>
        <w:t>138 386,5 тысяч рублей (в редакции Решения от 27.01.2021 № 23/4)</w:t>
      </w:r>
      <w:r w:rsidRPr="000744AA">
        <w:rPr>
          <w:rFonts w:ascii="Arial" w:hAnsi="Arial" w:cs="Arial"/>
          <w:sz w:val="24"/>
          <w:szCs w:val="24"/>
        </w:rPr>
        <w:t xml:space="preserve">, на 2023 год в сумме </w:t>
      </w:r>
      <w:r w:rsidRPr="00294AAF">
        <w:rPr>
          <w:rFonts w:ascii="Arial" w:hAnsi="Arial" w:cs="Arial"/>
          <w:sz w:val="24"/>
          <w:szCs w:val="24"/>
        </w:rPr>
        <w:t>139</w:t>
      </w:r>
      <w:r w:rsidRPr="00294AAF">
        <w:rPr>
          <w:rFonts w:ascii="Arial" w:hAnsi="Arial" w:cs="Arial"/>
          <w:sz w:val="24"/>
          <w:szCs w:val="24"/>
          <w:lang w:val="en-US"/>
        </w:rPr>
        <w:t> </w:t>
      </w:r>
      <w:r w:rsidRPr="00294AAF">
        <w:rPr>
          <w:rFonts w:ascii="Arial" w:hAnsi="Arial" w:cs="Arial"/>
          <w:sz w:val="24"/>
          <w:szCs w:val="24"/>
        </w:rPr>
        <w:t>774,5 тысяч рублей (в редакции Решения от 27.01.2021 № 23/4).</w:t>
      </w:r>
    </w:p>
    <w:p w:rsidR="007F53AC" w:rsidRPr="000744AA" w:rsidRDefault="007F53AC" w:rsidP="007F53AC">
      <w:pPr>
        <w:spacing w:before="120" w:line="276" w:lineRule="auto"/>
        <w:ind w:firstLine="567"/>
        <w:contextualSpacing/>
        <w:jc w:val="both"/>
        <w:rPr>
          <w:rFonts w:ascii="Arial" w:hAnsi="Arial" w:cs="Arial"/>
          <w:sz w:val="24"/>
          <w:szCs w:val="24"/>
        </w:rPr>
      </w:pPr>
    </w:p>
    <w:p w:rsidR="007F53AC" w:rsidRPr="000744AA" w:rsidRDefault="007F53AC" w:rsidP="007F53AC">
      <w:pPr>
        <w:autoSpaceDE w:val="0"/>
        <w:autoSpaceDN w:val="0"/>
        <w:adjustRightInd w:val="0"/>
        <w:spacing w:line="276" w:lineRule="auto"/>
        <w:ind w:firstLine="567"/>
        <w:jc w:val="both"/>
        <w:rPr>
          <w:rFonts w:ascii="Arial" w:hAnsi="Arial" w:cs="Arial"/>
          <w:sz w:val="24"/>
          <w:szCs w:val="24"/>
        </w:rPr>
      </w:pPr>
      <w:r w:rsidRPr="000744AA">
        <w:rPr>
          <w:rFonts w:ascii="Arial" w:hAnsi="Arial" w:cs="Arial"/>
          <w:sz w:val="24"/>
          <w:szCs w:val="24"/>
        </w:rPr>
        <w:t>4. Утвердить:</w:t>
      </w:r>
    </w:p>
    <w:p w:rsidR="007F53AC" w:rsidRPr="000744AA" w:rsidRDefault="007F53AC" w:rsidP="007F53AC">
      <w:pPr>
        <w:autoSpaceDE w:val="0"/>
        <w:autoSpaceDN w:val="0"/>
        <w:adjustRightInd w:val="0"/>
        <w:spacing w:line="276" w:lineRule="auto"/>
        <w:ind w:firstLine="567"/>
        <w:jc w:val="both"/>
        <w:rPr>
          <w:rFonts w:ascii="Arial" w:hAnsi="Arial" w:cs="Arial"/>
          <w:sz w:val="24"/>
          <w:szCs w:val="24"/>
        </w:rPr>
      </w:pPr>
      <w:r w:rsidRPr="000744AA">
        <w:rPr>
          <w:rFonts w:ascii="Arial" w:hAnsi="Arial" w:cs="Arial"/>
          <w:sz w:val="24"/>
          <w:szCs w:val="24"/>
        </w:rPr>
        <w:t xml:space="preserve">поступления доходов в бюджет Ленинского городского округа Московской области на 2021 год и на плановый период 2022 и 2023 годов </w:t>
      </w:r>
      <w:r w:rsidRPr="00922D90">
        <w:rPr>
          <w:rFonts w:ascii="Arial" w:hAnsi="Arial" w:cs="Arial"/>
          <w:b/>
          <w:sz w:val="24"/>
          <w:szCs w:val="24"/>
        </w:rPr>
        <w:t>(приложение № 1)</w:t>
      </w:r>
      <w:r>
        <w:rPr>
          <w:rFonts w:ascii="Arial" w:hAnsi="Arial" w:cs="Arial"/>
          <w:b/>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0744AA">
        <w:rPr>
          <w:rFonts w:ascii="Arial" w:hAnsi="Arial" w:cs="Arial"/>
          <w:sz w:val="24"/>
          <w:szCs w:val="24"/>
        </w:rPr>
        <w:t>;</w:t>
      </w:r>
    </w:p>
    <w:p w:rsidR="007F53AC" w:rsidRPr="000744AA" w:rsidRDefault="007F53AC" w:rsidP="007F53AC">
      <w:pPr>
        <w:autoSpaceDE w:val="0"/>
        <w:autoSpaceDN w:val="0"/>
        <w:adjustRightInd w:val="0"/>
        <w:spacing w:before="120" w:line="276" w:lineRule="auto"/>
        <w:ind w:firstLine="567"/>
        <w:contextualSpacing/>
        <w:jc w:val="both"/>
        <w:rPr>
          <w:rFonts w:ascii="Arial" w:hAnsi="Arial" w:cs="Arial"/>
          <w:sz w:val="24"/>
          <w:szCs w:val="24"/>
        </w:rPr>
      </w:pPr>
      <w:r w:rsidRPr="000744AA">
        <w:rPr>
          <w:rFonts w:ascii="Arial" w:hAnsi="Arial" w:cs="Arial"/>
          <w:sz w:val="24"/>
          <w:szCs w:val="24"/>
        </w:rPr>
        <w:t xml:space="preserve">перечень главных администраторов доходов бюджета Ленинского городского округа Московской области </w:t>
      </w:r>
      <w:r w:rsidRPr="007750FA">
        <w:rPr>
          <w:rFonts w:ascii="Arial" w:hAnsi="Arial" w:cs="Arial"/>
          <w:sz w:val="24"/>
          <w:szCs w:val="24"/>
        </w:rPr>
        <w:t>(приложение № 2) (в редакции Решения от 14.05.2021 № 30/1)</w:t>
      </w:r>
      <w:r w:rsidRPr="000744AA">
        <w:rPr>
          <w:rFonts w:ascii="Arial" w:hAnsi="Arial" w:cs="Arial"/>
          <w:sz w:val="24"/>
          <w:szCs w:val="24"/>
        </w:rPr>
        <w:t>;</w:t>
      </w:r>
    </w:p>
    <w:p w:rsidR="007F53AC" w:rsidRPr="000744AA" w:rsidRDefault="007F53AC" w:rsidP="007F53AC">
      <w:pPr>
        <w:autoSpaceDE w:val="0"/>
        <w:autoSpaceDN w:val="0"/>
        <w:adjustRightInd w:val="0"/>
        <w:spacing w:before="120" w:line="276" w:lineRule="auto"/>
        <w:ind w:firstLine="567"/>
        <w:contextualSpacing/>
        <w:jc w:val="both"/>
        <w:rPr>
          <w:rFonts w:ascii="Arial" w:hAnsi="Arial" w:cs="Arial"/>
          <w:sz w:val="24"/>
          <w:szCs w:val="24"/>
        </w:rPr>
      </w:pPr>
      <w:r w:rsidRPr="000744AA">
        <w:rPr>
          <w:rFonts w:ascii="Arial" w:hAnsi="Arial" w:cs="Arial"/>
          <w:sz w:val="24"/>
          <w:szCs w:val="24"/>
        </w:rPr>
        <w:t xml:space="preserve">перечень главных администраторов источников финансирования дефицита бюджета Ленинского городского округа Московской области (приложение № 3); </w:t>
      </w:r>
    </w:p>
    <w:p w:rsidR="007F53AC" w:rsidRPr="000744AA" w:rsidRDefault="007F53AC" w:rsidP="007F53AC">
      <w:pPr>
        <w:spacing w:after="120" w:line="276" w:lineRule="auto"/>
        <w:ind w:firstLine="567"/>
        <w:contextualSpacing/>
        <w:jc w:val="both"/>
        <w:rPr>
          <w:rFonts w:ascii="Arial" w:hAnsi="Arial" w:cs="Arial"/>
          <w:sz w:val="24"/>
          <w:szCs w:val="24"/>
        </w:rPr>
      </w:pPr>
      <w:r w:rsidRPr="000744AA">
        <w:rPr>
          <w:rFonts w:ascii="Arial" w:hAnsi="Arial" w:cs="Arial"/>
          <w:sz w:val="24"/>
          <w:szCs w:val="24"/>
        </w:rPr>
        <w:t xml:space="preserve">источники финансирования дефицита бюджета Ленинского городского округа Московской области на 2021 год и на плановый период 2022 и 2023 годов </w:t>
      </w:r>
      <w:r w:rsidRPr="00922D90">
        <w:rPr>
          <w:rFonts w:ascii="Arial" w:hAnsi="Arial" w:cs="Arial"/>
          <w:b/>
          <w:sz w:val="24"/>
          <w:szCs w:val="24"/>
        </w:rPr>
        <w:t>(приложение № 4)</w:t>
      </w:r>
      <w:r>
        <w:rPr>
          <w:rFonts w:ascii="Arial" w:hAnsi="Arial" w:cs="Arial"/>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922D90">
        <w:rPr>
          <w:rFonts w:ascii="Arial" w:hAnsi="Arial" w:cs="Arial"/>
          <w:sz w:val="24"/>
          <w:szCs w:val="24"/>
        </w:rPr>
        <w:t>.</w:t>
      </w:r>
    </w:p>
    <w:p w:rsidR="007F53AC" w:rsidRPr="000744AA" w:rsidRDefault="007F53AC" w:rsidP="007F53AC">
      <w:pPr>
        <w:autoSpaceDE w:val="0"/>
        <w:autoSpaceDN w:val="0"/>
        <w:adjustRightInd w:val="0"/>
        <w:spacing w:before="120" w:line="276" w:lineRule="auto"/>
        <w:ind w:firstLine="567"/>
        <w:contextualSpacing/>
        <w:jc w:val="both"/>
        <w:rPr>
          <w:rFonts w:ascii="Arial" w:hAnsi="Arial" w:cs="Arial"/>
          <w:sz w:val="24"/>
          <w:szCs w:val="24"/>
        </w:rPr>
      </w:pPr>
    </w:p>
    <w:p w:rsidR="007F53AC" w:rsidRPr="000744AA" w:rsidRDefault="007F53AC" w:rsidP="007F53AC">
      <w:pPr>
        <w:autoSpaceDE w:val="0"/>
        <w:autoSpaceDN w:val="0"/>
        <w:adjustRightInd w:val="0"/>
        <w:spacing w:before="120" w:line="276" w:lineRule="auto"/>
        <w:ind w:firstLine="567"/>
        <w:contextualSpacing/>
        <w:jc w:val="both"/>
        <w:rPr>
          <w:rFonts w:ascii="Arial" w:hAnsi="Arial" w:cs="Arial"/>
          <w:sz w:val="24"/>
          <w:szCs w:val="24"/>
        </w:rPr>
      </w:pPr>
      <w:r w:rsidRPr="000744AA">
        <w:rPr>
          <w:rFonts w:ascii="Arial" w:hAnsi="Arial" w:cs="Arial"/>
          <w:sz w:val="24"/>
          <w:szCs w:val="24"/>
        </w:rPr>
        <w:t>5. Установить верхний предел муниципального внутреннего долга Ленинского городского округа Московской области:</w:t>
      </w:r>
    </w:p>
    <w:p w:rsidR="007F53AC" w:rsidRPr="000444EA" w:rsidRDefault="007F53AC" w:rsidP="007F53AC">
      <w:pPr>
        <w:autoSpaceDE w:val="0"/>
        <w:autoSpaceDN w:val="0"/>
        <w:adjustRightInd w:val="0"/>
        <w:spacing w:line="276" w:lineRule="auto"/>
        <w:ind w:firstLine="567"/>
        <w:contextualSpacing/>
        <w:jc w:val="both"/>
        <w:rPr>
          <w:rFonts w:ascii="Arial" w:hAnsi="Arial" w:cs="Arial"/>
          <w:sz w:val="24"/>
          <w:szCs w:val="24"/>
        </w:rPr>
      </w:pPr>
      <w:r w:rsidRPr="000744AA">
        <w:rPr>
          <w:rFonts w:ascii="Arial" w:hAnsi="Arial" w:cs="Arial"/>
          <w:sz w:val="24"/>
          <w:szCs w:val="24"/>
        </w:rPr>
        <w:t xml:space="preserve">- по состоянию на 1 января 2022 года в </w:t>
      </w:r>
      <w:r w:rsidRPr="000444EA">
        <w:rPr>
          <w:rFonts w:ascii="Arial" w:hAnsi="Arial" w:cs="Arial"/>
          <w:sz w:val="24"/>
          <w:szCs w:val="24"/>
        </w:rPr>
        <w:t>размере 55 000,0 тысяч рублей, в том числе по муниципальным гарантиям 55 000,0 тысяч рублей (в редакции Решения от 14.05.2021 № 30/1);</w:t>
      </w:r>
    </w:p>
    <w:p w:rsidR="007F53AC" w:rsidRPr="000744AA" w:rsidRDefault="007F53AC" w:rsidP="007F53AC">
      <w:pPr>
        <w:autoSpaceDE w:val="0"/>
        <w:autoSpaceDN w:val="0"/>
        <w:adjustRightInd w:val="0"/>
        <w:spacing w:line="276" w:lineRule="auto"/>
        <w:ind w:firstLine="567"/>
        <w:contextualSpacing/>
        <w:jc w:val="both"/>
        <w:rPr>
          <w:rFonts w:ascii="Arial" w:hAnsi="Arial" w:cs="Arial"/>
          <w:sz w:val="24"/>
          <w:szCs w:val="24"/>
        </w:rPr>
      </w:pPr>
      <w:r w:rsidRPr="000744AA">
        <w:rPr>
          <w:rFonts w:ascii="Arial" w:hAnsi="Arial" w:cs="Arial"/>
          <w:sz w:val="24"/>
          <w:szCs w:val="24"/>
        </w:rPr>
        <w:t>- по состоянию на 1 января 2023 года в размере 0,0 тысяч рублей, в том числе по муниципальным гарантиям 0,0 тысяч рублей;</w:t>
      </w:r>
    </w:p>
    <w:p w:rsidR="007F53AC" w:rsidRPr="000744AA" w:rsidRDefault="007F53AC" w:rsidP="007F53AC">
      <w:pPr>
        <w:autoSpaceDE w:val="0"/>
        <w:autoSpaceDN w:val="0"/>
        <w:adjustRightInd w:val="0"/>
        <w:spacing w:line="276" w:lineRule="auto"/>
        <w:ind w:firstLine="567"/>
        <w:contextualSpacing/>
        <w:jc w:val="both"/>
        <w:rPr>
          <w:rFonts w:ascii="Arial" w:hAnsi="Arial" w:cs="Arial"/>
          <w:sz w:val="24"/>
          <w:szCs w:val="24"/>
        </w:rPr>
      </w:pPr>
      <w:r w:rsidRPr="000744AA">
        <w:rPr>
          <w:rFonts w:ascii="Arial" w:hAnsi="Arial" w:cs="Arial"/>
          <w:sz w:val="24"/>
          <w:szCs w:val="24"/>
        </w:rPr>
        <w:t xml:space="preserve">- по состоянию на 1 января 2024 года в размере 0,0 тысяч рублей, в том числе по муниципальным гарантиям 0,0 тысяч рублей.                      </w:t>
      </w:r>
    </w:p>
    <w:p w:rsidR="007F53AC" w:rsidRPr="000744AA" w:rsidRDefault="007F53AC" w:rsidP="007F53AC">
      <w:pPr>
        <w:autoSpaceDE w:val="0"/>
        <w:autoSpaceDN w:val="0"/>
        <w:adjustRightInd w:val="0"/>
        <w:spacing w:line="276" w:lineRule="auto"/>
        <w:ind w:firstLine="567"/>
        <w:contextualSpacing/>
        <w:jc w:val="both"/>
        <w:rPr>
          <w:rFonts w:ascii="Arial" w:hAnsi="Arial" w:cs="Arial"/>
          <w:sz w:val="24"/>
          <w:szCs w:val="24"/>
        </w:rPr>
      </w:pPr>
      <w:r w:rsidRPr="000744AA">
        <w:rPr>
          <w:rFonts w:ascii="Arial" w:hAnsi="Arial" w:cs="Arial"/>
          <w:sz w:val="24"/>
          <w:szCs w:val="24"/>
        </w:rPr>
        <w:t xml:space="preserve">          </w:t>
      </w:r>
    </w:p>
    <w:p w:rsidR="007F53AC" w:rsidRPr="000744AA" w:rsidRDefault="007F53AC" w:rsidP="007F53AC">
      <w:pPr>
        <w:autoSpaceDE w:val="0"/>
        <w:autoSpaceDN w:val="0"/>
        <w:adjustRightInd w:val="0"/>
        <w:spacing w:line="276" w:lineRule="auto"/>
        <w:ind w:firstLine="567"/>
        <w:contextualSpacing/>
        <w:jc w:val="both"/>
        <w:rPr>
          <w:rFonts w:ascii="Arial" w:hAnsi="Arial" w:cs="Arial"/>
          <w:sz w:val="24"/>
          <w:szCs w:val="24"/>
        </w:rPr>
      </w:pPr>
      <w:r w:rsidRPr="000744AA">
        <w:rPr>
          <w:rFonts w:ascii="Arial" w:hAnsi="Arial" w:cs="Arial"/>
          <w:sz w:val="24"/>
          <w:szCs w:val="24"/>
        </w:rPr>
        <w:t xml:space="preserve">6. Установить предельный объем муниципального долга Ленинского городского округа Московской области на 2021 год в размере 55 000,0 тысяч рублей, </w:t>
      </w:r>
      <w:r w:rsidRPr="000444EA">
        <w:rPr>
          <w:rFonts w:ascii="Arial" w:hAnsi="Arial" w:cs="Arial"/>
          <w:sz w:val="24"/>
          <w:szCs w:val="24"/>
        </w:rPr>
        <w:t>на 2022 год в размере 55 000,0 тысяч рублей (в редакции Решения от 14.05.2021 № 30/1)</w:t>
      </w:r>
      <w:r w:rsidRPr="000744AA">
        <w:rPr>
          <w:rFonts w:ascii="Arial" w:hAnsi="Arial" w:cs="Arial"/>
          <w:sz w:val="24"/>
          <w:szCs w:val="24"/>
        </w:rPr>
        <w:t xml:space="preserve">, на 2023 год в размере 0,0 тысяч рублей.    </w:t>
      </w:r>
    </w:p>
    <w:p w:rsidR="007F53AC" w:rsidRPr="000744AA" w:rsidRDefault="007F53AC" w:rsidP="007F53AC">
      <w:pPr>
        <w:autoSpaceDE w:val="0"/>
        <w:autoSpaceDN w:val="0"/>
        <w:adjustRightInd w:val="0"/>
        <w:spacing w:line="276" w:lineRule="auto"/>
        <w:ind w:firstLine="567"/>
        <w:contextualSpacing/>
        <w:jc w:val="both"/>
        <w:rPr>
          <w:rFonts w:ascii="Arial" w:hAnsi="Arial" w:cs="Arial"/>
          <w:sz w:val="24"/>
          <w:szCs w:val="24"/>
        </w:rPr>
      </w:pPr>
      <w:r w:rsidRPr="000744AA">
        <w:rPr>
          <w:rFonts w:ascii="Arial" w:hAnsi="Arial" w:cs="Arial"/>
          <w:sz w:val="24"/>
          <w:szCs w:val="24"/>
        </w:rPr>
        <w:t xml:space="preserve">  </w:t>
      </w:r>
    </w:p>
    <w:p w:rsidR="007F53AC" w:rsidRPr="000744AA" w:rsidRDefault="007F53AC" w:rsidP="007F53AC">
      <w:pPr>
        <w:autoSpaceDE w:val="0"/>
        <w:autoSpaceDN w:val="0"/>
        <w:adjustRightInd w:val="0"/>
        <w:spacing w:line="276" w:lineRule="auto"/>
        <w:ind w:firstLine="567"/>
        <w:contextualSpacing/>
        <w:jc w:val="both"/>
        <w:rPr>
          <w:rFonts w:ascii="Arial" w:hAnsi="Arial" w:cs="Arial"/>
          <w:sz w:val="24"/>
          <w:szCs w:val="24"/>
        </w:rPr>
      </w:pPr>
      <w:r w:rsidRPr="000744AA">
        <w:rPr>
          <w:rFonts w:ascii="Arial" w:hAnsi="Arial" w:cs="Arial"/>
          <w:sz w:val="24"/>
          <w:szCs w:val="24"/>
        </w:rPr>
        <w:lastRenderedPageBreak/>
        <w:t>7. Установить предельный объем муниципальных заимствований Ленинского городского округа Московской области в течение 2021 года в размере 0,0 тысяч рублей, 2022 года в размере 0,0 тысяч рублей, 2023 года в размере 0,0 тысяч рублей.</w:t>
      </w:r>
    </w:p>
    <w:p w:rsidR="007F53AC" w:rsidRPr="000744AA" w:rsidRDefault="007F53AC" w:rsidP="007F53AC">
      <w:pPr>
        <w:autoSpaceDE w:val="0"/>
        <w:autoSpaceDN w:val="0"/>
        <w:adjustRightInd w:val="0"/>
        <w:spacing w:line="276" w:lineRule="auto"/>
        <w:ind w:firstLine="567"/>
        <w:contextualSpacing/>
        <w:jc w:val="both"/>
        <w:rPr>
          <w:rFonts w:ascii="Arial" w:hAnsi="Arial" w:cs="Arial"/>
          <w:sz w:val="24"/>
          <w:szCs w:val="24"/>
        </w:rPr>
      </w:pPr>
    </w:p>
    <w:p w:rsidR="007F53AC" w:rsidRPr="000744AA" w:rsidRDefault="007F53AC" w:rsidP="007F53AC">
      <w:pPr>
        <w:autoSpaceDE w:val="0"/>
        <w:autoSpaceDN w:val="0"/>
        <w:adjustRightInd w:val="0"/>
        <w:spacing w:line="276" w:lineRule="auto"/>
        <w:ind w:firstLine="567"/>
        <w:contextualSpacing/>
        <w:jc w:val="both"/>
        <w:rPr>
          <w:rFonts w:ascii="Arial" w:hAnsi="Arial" w:cs="Arial"/>
          <w:sz w:val="24"/>
          <w:szCs w:val="24"/>
        </w:rPr>
      </w:pPr>
      <w:r w:rsidRPr="000744AA">
        <w:rPr>
          <w:rFonts w:ascii="Arial" w:hAnsi="Arial" w:cs="Arial"/>
          <w:sz w:val="24"/>
          <w:szCs w:val="24"/>
        </w:rPr>
        <w:t>8. Установить объем расходов бюджета Ленинского городского округа Московской области на обслуживание муниципального долга в 2021 году в сумме 0,0 тысяч рублей, в 2022 году в сумме 0,0 тысяч рублей, в 2023 году в сумме 0,0 тысяч рублей.</w:t>
      </w:r>
    </w:p>
    <w:p w:rsidR="007F53AC" w:rsidRPr="000744AA" w:rsidRDefault="007F53AC" w:rsidP="007F53AC">
      <w:pPr>
        <w:autoSpaceDE w:val="0"/>
        <w:autoSpaceDN w:val="0"/>
        <w:adjustRightInd w:val="0"/>
        <w:spacing w:line="276" w:lineRule="auto"/>
        <w:ind w:firstLine="567"/>
        <w:contextualSpacing/>
        <w:jc w:val="both"/>
        <w:rPr>
          <w:rFonts w:ascii="Arial" w:hAnsi="Arial" w:cs="Arial"/>
          <w:sz w:val="24"/>
          <w:szCs w:val="24"/>
        </w:rPr>
      </w:pPr>
    </w:p>
    <w:p w:rsidR="007F53AC" w:rsidRPr="000744AA" w:rsidRDefault="007F53AC" w:rsidP="007F53AC">
      <w:pPr>
        <w:autoSpaceDE w:val="0"/>
        <w:autoSpaceDN w:val="0"/>
        <w:adjustRightInd w:val="0"/>
        <w:spacing w:line="276" w:lineRule="auto"/>
        <w:ind w:firstLine="567"/>
        <w:contextualSpacing/>
        <w:jc w:val="both"/>
        <w:rPr>
          <w:rFonts w:ascii="Arial" w:hAnsi="Arial" w:cs="Arial"/>
          <w:sz w:val="24"/>
          <w:szCs w:val="24"/>
        </w:rPr>
      </w:pPr>
      <w:r w:rsidRPr="000744AA">
        <w:rPr>
          <w:rFonts w:ascii="Arial" w:hAnsi="Arial" w:cs="Arial"/>
          <w:sz w:val="24"/>
          <w:szCs w:val="24"/>
        </w:rPr>
        <w:t xml:space="preserve">9. Установить объем средств на исполнение муниципальных гарантий Ленинского городского округа Московской области по возможным гарантийным случаям </w:t>
      </w:r>
      <w:r w:rsidRPr="000444EA">
        <w:rPr>
          <w:rFonts w:ascii="Arial" w:hAnsi="Arial" w:cs="Arial"/>
          <w:sz w:val="24"/>
          <w:szCs w:val="24"/>
        </w:rPr>
        <w:t>в 2021 году –           0,0 тысяч рублей, в 2022 году – 55 000,0 тысяч рублей (в редакции Решения от 14.05.2021 № 30/1)</w:t>
      </w:r>
      <w:r w:rsidRPr="000744AA">
        <w:rPr>
          <w:rFonts w:ascii="Arial" w:hAnsi="Arial" w:cs="Arial"/>
          <w:sz w:val="24"/>
          <w:szCs w:val="24"/>
        </w:rPr>
        <w:t xml:space="preserve">, в 2023 году - 0,0 тысяч рублей. </w:t>
      </w:r>
    </w:p>
    <w:p w:rsidR="007F53AC" w:rsidRPr="000744AA" w:rsidRDefault="007F53AC" w:rsidP="007F53AC">
      <w:pPr>
        <w:autoSpaceDE w:val="0"/>
        <w:autoSpaceDN w:val="0"/>
        <w:adjustRightInd w:val="0"/>
        <w:spacing w:line="276" w:lineRule="auto"/>
        <w:ind w:firstLine="567"/>
        <w:contextualSpacing/>
        <w:jc w:val="both"/>
        <w:rPr>
          <w:rFonts w:ascii="Arial" w:hAnsi="Arial" w:cs="Arial"/>
          <w:sz w:val="24"/>
          <w:szCs w:val="24"/>
        </w:rPr>
      </w:pPr>
    </w:p>
    <w:p w:rsidR="007F53AC" w:rsidRPr="000744AA"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xml:space="preserve">10. Утвердить распределение бюджетных ассигнований по разделам, подразделам, целевым статьям (муниципальным программам Ленинского городского округа Московской области и непрограммным направлениям деятельности), группам и подгруппам видов расходов классификации расходов бюджета на 2021 год и на плановый период 2022 и 2023 годов, согласно </w:t>
      </w:r>
      <w:r w:rsidRPr="00922D90">
        <w:rPr>
          <w:rFonts w:ascii="Arial" w:hAnsi="Arial" w:cs="Arial"/>
          <w:b/>
          <w:sz w:val="24"/>
          <w:szCs w:val="24"/>
        </w:rPr>
        <w:t>приложению № 5</w:t>
      </w:r>
      <w:r w:rsidRPr="000744AA">
        <w:rPr>
          <w:rFonts w:ascii="Arial" w:hAnsi="Arial" w:cs="Arial"/>
          <w:b/>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Pr>
          <w:rFonts w:ascii="Arial" w:hAnsi="Arial" w:cs="Arial"/>
          <w:b/>
          <w:sz w:val="24"/>
          <w:szCs w:val="24"/>
        </w:rPr>
        <w:t xml:space="preserve"> </w:t>
      </w:r>
      <w:r w:rsidRPr="000744AA">
        <w:rPr>
          <w:rFonts w:ascii="Arial" w:hAnsi="Arial" w:cs="Arial"/>
          <w:sz w:val="24"/>
          <w:szCs w:val="24"/>
        </w:rPr>
        <w:t>к настоящему решению</w:t>
      </w:r>
      <w:r w:rsidRPr="000744AA">
        <w:rPr>
          <w:rFonts w:ascii="Arial" w:hAnsi="Arial" w:cs="Arial"/>
          <w:b/>
          <w:sz w:val="24"/>
          <w:szCs w:val="24"/>
        </w:rPr>
        <w:t>.</w:t>
      </w:r>
    </w:p>
    <w:p w:rsidR="007F53AC" w:rsidRPr="000744AA" w:rsidRDefault="007F53AC" w:rsidP="007F53AC">
      <w:pPr>
        <w:autoSpaceDE w:val="0"/>
        <w:autoSpaceDN w:val="0"/>
        <w:adjustRightInd w:val="0"/>
        <w:spacing w:before="120" w:after="240" w:line="276" w:lineRule="auto"/>
        <w:ind w:firstLine="567"/>
        <w:jc w:val="both"/>
        <w:rPr>
          <w:rFonts w:ascii="Arial" w:hAnsi="Arial" w:cs="Arial"/>
          <w:sz w:val="24"/>
          <w:szCs w:val="24"/>
        </w:rPr>
      </w:pPr>
      <w:r w:rsidRPr="000744AA">
        <w:rPr>
          <w:rFonts w:ascii="Arial" w:hAnsi="Arial" w:cs="Arial"/>
          <w:sz w:val="24"/>
          <w:szCs w:val="24"/>
        </w:rPr>
        <w:t>11. Утвердить ведомственную структуру расходов бюджета Ленинского городского округа Московской области на 2021 год и</w:t>
      </w:r>
      <w:r w:rsidRPr="000744AA">
        <w:rPr>
          <w:rFonts w:ascii="Arial" w:hAnsi="Arial" w:cs="Arial"/>
          <w:b/>
          <w:sz w:val="24"/>
          <w:szCs w:val="24"/>
        </w:rPr>
        <w:t xml:space="preserve"> </w:t>
      </w:r>
      <w:r w:rsidRPr="000744AA">
        <w:rPr>
          <w:rFonts w:ascii="Arial" w:hAnsi="Arial" w:cs="Arial"/>
          <w:sz w:val="24"/>
          <w:szCs w:val="24"/>
        </w:rPr>
        <w:t xml:space="preserve">на плановый период 2022 и 2023 годов согласно </w:t>
      </w:r>
      <w:r w:rsidRPr="00922D90">
        <w:rPr>
          <w:rFonts w:ascii="Arial" w:hAnsi="Arial" w:cs="Arial"/>
          <w:b/>
          <w:sz w:val="24"/>
          <w:szCs w:val="24"/>
        </w:rPr>
        <w:t>приложению № 6</w:t>
      </w:r>
      <w:r w:rsidRPr="000744AA">
        <w:rPr>
          <w:rFonts w:ascii="Arial" w:hAnsi="Arial" w:cs="Arial"/>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Pr>
          <w:rFonts w:ascii="Arial" w:hAnsi="Arial" w:cs="Arial"/>
          <w:b/>
          <w:sz w:val="24"/>
          <w:szCs w:val="24"/>
        </w:rPr>
        <w:t xml:space="preserve"> </w:t>
      </w:r>
      <w:r w:rsidRPr="000744AA">
        <w:rPr>
          <w:rFonts w:ascii="Arial" w:hAnsi="Arial" w:cs="Arial"/>
          <w:sz w:val="24"/>
          <w:szCs w:val="24"/>
        </w:rPr>
        <w:t xml:space="preserve">к настоящему решению. </w:t>
      </w:r>
    </w:p>
    <w:p w:rsidR="007F53AC" w:rsidRPr="000744AA"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xml:space="preserve">12. Утвердить распределение бюджетных ассигнований по целевым статьям (муниципальным программам Ленинского городского округа Московской области и непрограммным направлениям деятельности), группам и подгруппам видов расходов классификации расходов бюджета на 2021 год и на плановый период 2022 и 2023 годов, согласно </w:t>
      </w:r>
      <w:r w:rsidRPr="00922D90">
        <w:rPr>
          <w:rFonts w:ascii="Arial" w:hAnsi="Arial" w:cs="Arial"/>
          <w:b/>
          <w:sz w:val="24"/>
          <w:szCs w:val="24"/>
        </w:rPr>
        <w:t>приложению № 7</w:t>
      </w:r>
      <w:r w:rsidRPr="000744AA">
        <w:rPr>
          <w:rFonts w:ascii="Arial" w:hAnsi="Arial" w:cs="Arial"/>
          <w:b/>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Pr>
          <w:rFonts w:ascii="Arial" w:hAnsi="Arial" w:cs="Arial"/>
          <w:b/>
          <w:sz w:val="24"/>
          <w:szCs w:val="24"/>
        </w:rPr>
        <w:t xml:space="preserve"> </w:t>
      </w:r>
      <w:r w:rsidRPr="000744AA">
        <w:rPr>
          <w:rFonts w:ascii="Arial" w:hAnsi="Arial" w:cs="Arial"/>
          <w:sz w:val="24"/>
          <w:szCs w:val="24"/>
        </w:rPr>
        <w:t>к настоящему решению</w:t>
      </w:r>
      <w:r w:rsidRPr="000744AA">
        <w:rPr>
          <w:rFonts w:ascii="Arial" w:hAnsi="Arial" w:cs="Arial"/>
          <w:b/>
          <w:sz w:val="24"/>
          <w:szCs w:val="24"/>
        </w:rPr>
        <w:t>.</w:t>
      </w:r>
    </w:p>
    <w:p w:rsidR="007F53AC" w:rsidRPr="000744AA" w:rsidRDefault="007F53AC" w:rsidP="007F53AC">
      <w:pPr>
        <w:autoSpaceDE w:val="0"/>
        <w:autoSpaceDN w:val="0"/>
        <w:adjustRightInd w:val="0"/>
        <w:spacing w:before="120" w:line="276" w:lineRule="auto"/>
        <w:ind w:firstLine="567"/>
        <w:jc w:val="both"/>
        <w:rPr>
          <w:rFonts w:ascii="Arial" w:hAnsi="Arial" w:cs="Arial"/>
          <w:sz w:val="24"/>
          <w:szCs w:val="24"/>
        </w:rPr>
      </w:pPr>
      <w:r w:rsidRPr="000744AA">
        <w:rPr>
          <w:rFonts w:ascii="Arial" w:hAnsi="Arial" w:cs="Arial"/>
          <w:sz w:val="24"/>
          <w:szCs w:val="24"/>
        </w:rPr>
        <w:t>13. Установить размер Резервного фонда администрации Ленинского городского округа Московской области на 2021 год в сумме 20 000,0 тысяч рублей, на 2022 год в сумме 20 000,0 тысяч рублей, на 2023 год в сумме 20 000,0 тысяч рублей.</w:t>
      </w:r>
    </w:p>
    <w:p w:rsidR="007F53AC" w:rsidRPr="000744AA" w:rsidRDefault="007F53AC" w:rsidP="007F53AC">
      <w:pPr>
        <w:spacing w:after="240" w:line="276" w:lineRule="auto"/>
        <w:ind w:firstLine="567"/>
        <w:jc w:val="both"/>
        <w:rPr>
          <w:rFonts w:ascii="Arial" w:hAnsi="Arial" w:cs="Arial"/>
          <w:sz w:val="24"/>
          <w:szCs w:val="24"/>
        </w:rPr>
      </w:pPr>
      <w:r w:rsidRPr="000744AA">
        <w:rPr>
          <w:rFonts w:ascii="Arial" w:hAnsi="Arial" w:cs="Arial"/>
          <w:sz w:val="24"/>
          <w:szCs w:val="24"/>
        </w:rPr>
        <w:t>Предоставление и использование бюджетных ассигнований резервного фонда осуществляется в Порядке, установленном Администрацией Ленинского городского округа Московской области.</w:t>
      </w:r>
    </w:p>
    <w:p w:rsidR="007F53AC" w:rsidRPr="000744AA" w:rsidRDefault="007F53AC" w:rsidP="007F53AC">
      <w:pPr>
        <w:tabs>
          <w:tab w:val="left" w:pos="0"/>
        </w:tabs>
        <w:spacing w:line="276" w:lineRule="auto"/>
        <w:ind w:firstLine="567"/>
        <w:contextualSpacing/>
        <w:jc w:val="both"/>
        <w:rPr>
          <w:rFonts w:ascii="Arial" w:hAnsi="Arial" w:cs="Arial"/>
          <w:sz w:val="24"/>
          <w:szCs w:val="24"/>
        </w:rPr>
      </w:pPr>
      <w:r w:rsidRPr="000744AA">
        <w:rPr>
          <w:rFonts w:ascii="Arial" w:hAnsi="Arial" w:cs="Arial"/>
          <w:sz w:val="24"/>
          <w:szCs w:val="24"/>
        </w:rPr>
        <w:t xml:space="preserve">14. Утвердить Перечень пособий, компенсаций, мер социальной поддержки по публичным нормативным обязательствам, оказываемых населению Ленинского городского округа Московской области в 2021-2023 годах согласно </w:t>
      </w:r>
      <w:r w:rsidRPr="00922D90">
        <w:rPr>
          <w:rFonts w:ascii="Arial" w:hAnsi="Arial" w:cs="Arial"/>
          <w:b/>
          <w:sz w:val="24"/>
          <w:szCs w:val="24"/>
        </w:rPr>
        <w:t>приложению № 8</w:t>
      </w:r>
      <w:r w:rsidRPr="000744AA">
        <w:rPr>
          <w:rFonts w:ascii="Arial" w:hAnsi="Arial" w:cs="Arial"/>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Pr>
          <w:rFonts w:ascii="Arial" w:hAnsi="Arial" w:cs="Arial"/>
          <w:b/>
          <w:sz w:val="24"/>
          <w:szCs w:val="24"/>
        </w:rPr>
        <w:t xml:space="preserve"> </w:t>
      </w:r>
      <w:r w:rsidRPr="000744AA">
        <w:rPr>
          <w:rFonts w:ascii="Arial" w:hAnsi="Arial" w:cs="Arial"/>
          <w:sz w:val="24"/>
          <w:szCs w:val="24"/>
        </w:rPr>
        <w:t>к настоящему решению.</w:t>
      </w:r>
    </w:p>
    <w:p w:rsidR="007F53AC" w:rsidRPr="000744AA" w:rsidRDefault="007F53AC" w:rsidP="007F53AC">
      <w:pPr>
        <w:tabs>
          <w:tab w:val="left" w:pos="0"/>
        </w:tabs>
        <w:spacing w:line="276" w:lineRule="auto"/>
        <w:ind w:firstLine="567"/>
        <w:contextualSpacing/>
        <w:jc w:val="both"/>
        <w:rPr>
          <w:rFonts w:ascii="Arial" w:hAnsi="Arial" w:cs="Arial"/>
          <w:sz w:val="24"/>
          <w:szCs w:val="24"/>
        </w:rPr>
      </w:pPr>
    </w:p>
    <w:p w:rsidR="007F53AC" w:rsidRPr="000744AA"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15. Утвердить:</w:t>
      </w: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 xml:space="preserve">а) субвенции из бюджета Московской области бюджету Ленинского городского округа Московской области на 2021 год и на плановый период 2022 и 2023 годы согласно </w:t>
      </w:r>
      <w:r w:rsidRPr="0092726A">
        <w:rPr>
          <w:rFonts w:ascii="Arial" w:hAnsi="Arial" w:cs="Arial"/>
          <w:b/>
          <w:sz w:val="24"/>
          <w:szCs w:val="24"/>
        </w:rPr>
        <w:t xml:space="preserve">приложению № 9 (в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92726A">
        <w:rPr>
          <w:rFonts w:ascii="Arial" w:hAnsi="Arial" w:cs="Arial"/>
          <w:b/>
          <w:sz w:val="24"/>
          <w:szCs w:val="24"/>
        </w:rPr>
        <w:t>)</w:t>
      </w:r>
      <w:r w:rsidRPr="000744AA">
        <w:rPr>
          <w:rFonts w:ascii="Arial" w:hAnsi="Arial" w:cs="Arial"/>
          <w:sz w:val="24"/>
          <w:szCs w:val="24"/>
        </w:rPr>
        <w:t xml:space="preserve"> к настоящему решению.</w:t>
      </w:r>
    </w:p>
    <w:p w:rsidR="007F53AC" w:rsidRPr="000744AA" w:rsidRDefault="007F53AC" w:rsidP="007F53AC">
      <w:pPr>
        <w:spacing w:after="120" w:line="276" w:lineRule="auto"/>
        <w:ind w:firstLine="567"/>
        <w:contextualSpacing/>
        <w:jc w:val="both"/>
        <w:rPr>
          <w:rFonts w:ascii="Arial" w:hAnsi="Arial" w:cs="Arial"/>
          <w:sz w:val="24"/>
          <w:szCs w:val="24"/>
        </w:rPr>
      </w:pPr>
    </w:p>
    <w:p w:rsidR="007F53AC" w:rsidRPr="000744AA" w:rsidRDefault="007F53AC" w:rsidP="007F53AC">
      <w:pPr>
        <w:tabs>
          <w:tab w:val="left" w:pos="0"/>
        </w:tabs>
        <w:spacing w:before="120" w:line="276" w:lineRule="auto"/>
        <w:ind w:firstLine="567"/>
        <w:contextualSpacing/>
        <w:jc w:val="both"/>
        <w:rPr>
          <w:rFonts w:ascii="Arial" w:hAnsi="Arial" w:cs="Arial"/>
          <w:sz w:val="24"/>
          <w:szCs w:val="24"/>
        </w:rPr>
      </w:pPr>
      <w:r w:rsidRPr="000744AA">
        <w:rPr>
          <w:rFonts w:ascii="Arial" w:hAnsi="Arial" w:cs="Arial"/>
          <w:sz w:val="24"/>
          <w:szCs w:val="24"/>
        </w:rPr>
        <w:lastRenderedPageBreak/>
        <w:t xml:space="preserve">б) субсидии из бюджета Московской области бюджету Ленинского городского округа Московской области на 2021 год и на плановый период 2022 и 2023 годы, согласно </w:t>
      </w:r>
      <w:r w:rsidRPr="00AB622D">
        <w:rPr>
          <w:rFonts w:ascii="Arial" w:hAnsi="Arial" w:cs="Arial"/>
          <w:b/>
          <w:sz w:val="24"/>
          <w:szCs w:val="24"/>
        </w:rPr>
        <w:t>приложению № 10</w:t>
      </w:r>
      <w:r w:rsidRPr="000744AA">
        <w:rPr>
          <w:rFonts w:ascii="Arial" w:hAnsi="Arial" w:cs="Arial"/>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Pr>
          <w:rFonts w:ascii="Arial" w:hAnsi="Arial" w:cs="Arial"/>
          <w:b/>
          <w:sz w:val="24"/>
          <w:szCs w:val="24"/>
        </w:rPr>
        <w:t xml:space="preserve"> </w:t>
      </w:r>
      <w:r w:rsidRPr="000744AA">
        <w:rPr>
          <w:rFonts w:ascii="Arial" w:hAnsi="Arial" w:cs="Arial"/>
          <w:sz w:val="24"/>
          <w:szCs w:val="24"/>
        </w:rPr>
        <w:t>к настоящему решению.</w:t>
      </w:r>
    </w:p>
    <w:p w:rsidR="007F53AC" w:rsidRPr="000744AA" w:rsidRDefault="007F53AC" w:rsidP="007F53AC">
      <w:pPr>
        <w:tabs>
          <w:tab w:val="left" w:pos="0"/>
        </w:tabs>
        <w:spacing w:before="120" w:line="276" w:lineRule="auto"/>
        <w:ind w:firstLine="567"/>
        <w:contextualSpacing/>
        <w:jc w:val="both"/>
        <w:rPr>
          <w:rFonts w:ascii="Arial" w:hAnsi="Arial" w:cs="Arial"/>
          <w:sz w:val="24"/>
          <w:szCs w:val="24"/>
        </w:rPr>
      </w:pP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 xml:space="preserve">в) иные межбюджетные трансферты из бюджета Московской области бюджету Ленинского городского округа Московской области на 2021 год и на плановый период 2022 и 2023 годы, согласно </w:t>
      </w:r>
      <w:r w:rsidRPr="00237C82">
        <w:rPr>
          <w:rFonts w:ascii="Arial" w:hAnsi="Arial" w:cs="Arial"/>
          <w:b/>
          <w:sz w:val="24"/>
          <w:szCs w:val="24"/>
        </w:rPr>
        <w:t xml:space="preserve">приложению № 11 (в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237C82">
        <w:rPr>
          <w:rFonts w:ascii="Arial" w:hAnsi="Arial" w:cs="Arial"/>
          <w:b/>
          <w:sz w:val="24"/>
          <w:szCs w:val="24"/>
        </w:rPr>
        <w:t>)</w:t>
      </w:r>
      <w:r w:rsidRPr="000744AA">
        <w:rPr>
          <w:rFonts w:ascii="Arial" w:hAnsi="Arial" w:cs="Arial"/>
          <w:sz w:val="24"/>
          <w:szCs w:val="24"/>
        </w:rPr>
        <w:t xml:space="preserve"> к настоящему Решению. </w:t>
      </w:r>
    </w:p>
    <w:p w:rsidR="007F53AC" w:rsidRPr="000744AA" w:rsidRDefault="007F53AC" w:rsidP="007F53AC">
      <w:pPr>
        <w:spacing w:before="120" w:line="276" w:lineRule="auto"/>
        <w:ind w:firstLine="567"/>
        <w:contextualSpacing/>
        <w:jc w:val="both"/>
        <w:rPr>
          <w:rFonts w:ascii="Arial" w:hAnsi="Arial" w:cs="Arial"/>
          <w:sz w:val="24"/>
          <w:szCs w:val="24"/>
        </w:rPr>
      </w:pPr>
    </w:p>
    <w:p w:rsidR="007F53AC" w:rsidRPr="000744AA" w:rsidRDefault="007F53AC" w:rsidP="007F53AC">
      <w:pPr>
        <w:spacing w:after="120" w:line="276" w:lineRule="auto"/>
        <w:ind w:firstLine="567"/>
        <w:jc w:val="both"/>
        <w:rPr>
          <w:rFonts w:ascii="Arial" w:hAnsi="Arial" w:cs="Arial"/>
          <w:sz w:val="24"/>
          <w:szCs w:val="24"/>
        </w:rPr>
      </w:pPr>
      <w:r w:rsidRPr="000744AA">
        <w:rPr>
          <w:rFonts w:ascii="Arial" w:hAnsi="Arial" w:cs="Arial"/>
          <w:sz w:val="24"/>
          <w:szCs w:val="24"/>
        </w:rPr>
        <w:t>16</w:t>
      </w:r>
      <w:r w:rsidRPr="000744AA">
        <w:rPr>
          <w:rFonts w:ascii="Arial" w:hAnsi="Arial" w:cs="Arial"/>
          <w:bCs/>
          <w:sz w:val="24"/>
          <w:szCs w:val="24"/>
        </w:rPr>
        <w:t xml:space="preserve">. </w:t>
      </w:r>
      <w:r w:rsidRPr="000744AA">
        <w:rPr>
          <w:rFonts w:ascii="Arial" w:hAnsi="Arial" w:cs="Arial"/>
          <w:sz w:val="24"/>
          <w:szCs w:val="24"/>
        </w:rPr>
        <w:t>Установить, что в расходах бюджета Ленинского городского округа Московской области предусматриваются средства на софинансирование расходов:</w:t>
      </w:r>
    </w:p>
    <w:p w:rsidR="007F53AC" w:rsidRPr="000444EA" w:rsidRDefault="007F53AC" w:rsidP="007F53AC">
      <w:pPr>
        <w:spacing w:line="276" w:lineRule="auto"/>
        <w:ind w:firstLine="567"/>
        <w:jc w:val="both"/>
        <w:rPr>
          <w:rFonts w:ascii="Arial" w:hAnsi="Arial" w:cs="Arial"/>
          <w:sz w:val="24"/>
          <w:szCs w:val="24"/>
        </w:rPr>
      </w:pPr>
      <w:r w:rsidRPr="000744AA">
        <w:rPr>
          <w:rFonts w:ascii="Arial" w:hAnsi="Arial" w:cs="Arial"/>
          <w:bCs/>
          <w:sz w:val="24"/>
          <w:szCs w:val="24"/>
        </w:rPr>
        <w:t xml:space="preserve">- </w:t>
      </w:r>
      <w:r w:rsidRPr="000744AA">
        <w:rPr>
          <w:rFonts w:ascii="Arial" w:hAnsi="Arial" w:cs="Arial"/>
          <w:sz w:val="24"/>
          <w:szCs w:val="24"/>
        </w:rPr>
        <w:t xml:space="preserve">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r w:rsidRPr="000444EA">
        <w:rPr>
          <w:rFonts w:ascii="Arial" w:hAnsi="Arial" w:cs="Arial"/>
          <w:sz w:val="24"/>
          <w:szCs w:val="24"/>
        </w:rPr>
        <w:t>на 2021 год в сумме 13 491,0 тысяч рублей, на 2022-2023 годы в сумме 14 257,0 тысяч рублей ежегодно (в редакции Решения от 14.05.2021 № 30/1);</w:t>
      </w:r>
    </w:p>
    <w:p w:rsidR="007F53AC" w:rsidRPr="000744AA"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на 2021-2023 годы в сумме 1 501,0 тысяч рублей ежегодно;</w:t>
      </w:r>
    </w:p>
    <w:p w:rsidR="007F53AC" w:rsidRPr="00294AAF" w:rsidRDefault="007F53AC" w:rsidP="007F53AC">
      <w:pPr>
        <w:spacing w:line="276" w:lineRule="auto"/>
        <w:ind w:firstLine="567"/>
        <w:jc w:val="both"/>
        <w:rPr>
          <w:rFonts w:ascii="Arial" w:hAnsi="Arial" w:cs="Arial"/>
          <w:sz w:val="24"/>
          <w:szCs w:val="24"/>
        </w:rPr>
      </w:pPr>
      <w:r w:rsidRPr="000744AA">
        <w:rPr>
          <w:rFonts w:ascii="Arial" w:hAnsi="Arial" w:cs="Arial"/>
          <w:bCs/>
          <w:sz w:val="24"/>
          <w:szCs w:val="24"/>
        </w:rPr>
        <w:t xml:space="preserve"> </w:t>
      </w:r>
      <w:r w:rsidRPr="00294AAF">
        <w:rPr>
          <w:rFonts w:ascii="Arial" w:hAnsi="Arial" w:cs="Arial"/>
          <w:sz w:val="24"/>
          <w:szCs w:val="24"/>
        </w:rPr>
        <w:t>-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на 2021 год в сумме 117,66 тысяч рублей, на 2022 год в сумме 78,44 тысяч рублей, на 2023 год в сумме 117,64 тысяч рублей (в редакции Решения от 27.01.2021 № 23/4);</w:t>
      </w:r>
    </w:p>
    <w:p w:rsidR="007F53AC" w:rsidRPr="000744AA" w:rsidRDefault="007F53AC" w:rsidP="007F53AC">
      <w:pPr>
        <w:autoSpaceDE w:val="0"/>
        <w:autoSpaceDN w:val="0"/>
        <w:adjustRightInd w:val="0"/>
        <w:spacing w:before="120" w:line="276" w:lineRule="auto"/>
        <w:ind w:firstLine="567"/>
        <w:contextualSpacing/>
        <w:jc w:val="both"/>
        <w:rPr>
          <w:rFonts w:ascii="Arial" w:hAnsi="Arial" w:cs="Arial"/>
          <w:sz w:val="24"/>
          <w:szCs w:val="24"/>
        </w:rPr>
      </w:pPr>
      <w:r w:rsidRPr="000744AA">
        <w:rPr>
          <w:rFonts w:ascii="Arial" w:hAnsi="Arial" w:cs="Arial"/>
          <w:sz w:val="24"/>
          <w:szCs w:val="24"/>
        </w:rPr>
        <w:t>- на приобретение (выкуп) нежилых помещений и земельного участка под размещение дошкольных групп для детей в возрасте от 2 месяцев до 7 лет на 2021 год в сумме 106 675,0 тысяч рублей;</w:t>
      </w:r>
    </w:p>
    <w:p w:rsidR="007F53AC" w:rsidRPr="000744AA"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на создание и содержание дополнительных мест для детей в возрасте от 1,5 до 7 лет в организациях, осуществляющих присмотр и уход за детьми на 2021 год в сумме 4 387,0 тысяч рублей, на 2022 год в сумме 11 465,0 тысяч рублей, на 2023 год в сумме 15 121,0 тысяч рублей;</w:t>
      </w:r>
    </w:p>
    <w:p w:rsidR="007F53AC" w:rsidRPr="000444EA"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xml:space="preserve">- на организацию бесплатного горячего питания обучающихся, получающих начальное общее образование в государственных и муниципальных образовательных на 2021 год в </w:t>
      </w:r>
      <w:r w:rsidRPr="000444EA">
        <w:rPr>
          <w:rFonts w:ascii="Arial" w:hAnsi="Arial" w:cs="Arial"/>
          <w:sz w:val="24"/>
          <w:szCs w:val="24"/>
        </w:rPr>
        <w:t>сумме 15 802,85 тысяч рублей</w:t>
      </w:r>
      <w:r w:rsidRPr="00294AAF">
        <w:rPr>
          <w:rFonts w:ascii="Arial" w:hAnsi="Arial" w:cs="Arial"/>
          <w:sz w:val="24"/>
          <w:szCs w:val="24"/>
        </w:rPr>
        <w:t>,</w:t>
      </w:r>
      <w:r w:rsidRPr="000744AA">
        <w:rPr>
          <w:rFonts w:ascii="Arial" w:hAnsi="Arial" w:cs="Arial"/>
          <w:sz w:val="24"/>
          <w:szCs w:val="24"/>
        </w:rPr>
        <w:t xml:space="preserve"> </w:t>
      </w:r>
      <w:r w:rsidRPr="00061910">
        <w:rPr>
          <w:rFonts w:ascii="Arial" w:hAnsi="Arial" w:cs="Arial"/>
          <w:sz w:val="24"/>
          <w:szCs w:val="24"/>
        </w:rPr>
        <w:t>на 2022 год в сумме</w:t>
      </w:r>
      <w:r w:rsidRPr="005A29BC">
        <w:rPr>
          <w:rFonts w:ascii="Arial" w:hAnsi="Arial" w:cs="Arial"/>
          <w:b/>
          <w:sz w:val="24"/>
          <w:szCs w:val="24"/>
        </w:rPr>
        <w:t xml:space="preserve"> </w:t>
      </w:r>
      <w:r w:rsidRPr="000444EA">
        <w:rPr>
          <w:rFonts w:ascii="Arial" w:hAnsi="Arial" w:cs="Arial"/>
          <w:sz w:val="24"/>
          <w:szCs w:val="24"/>
        </w:rPr>
        <w:t>16 329,6 тысяч рублей,</w:t>
      </w:r>
      <w:r w:rsidRPr="005A29BC">
        <w:rPr>
          <w:rFonts w:ascii="Arial" w:hAnsi="Arial" w:cs="Arial"/>
          <w:b/>
          <w:sz w:val="24"/>
          <w:szCs w:val="24"/>
        </w:rPr>
        <w:t xml:space="preserve"> </w:t>
      </w:r>
      <w:r w:rsidRPr="00061910">
        <w:rPr>
          <w:rFonts w:ascii="Arial" w:hAnsi="Arial" w:cs="Arial"/>
          <w:sz w:val="24"/>
          <w:szCs w:val="24"/>
        </w:rPr>
        <w:t>на 2023 год в сумме</w:t>
      </w:r>
      <w:r w:rsidRPr="005A29BC">
        <w:rPr>
          <w:rFonts w:ascii="Arial" w:hAnsi="Arial" w:cs="Arial"/>
          <w:b/>
          <w:sz w:val="24"/>
          <w:szCs w:val="24"/>
        </w:rPr>
        <w:t xml:space="preserve"> </w:t>
      </w:r>
      <w:r w:rsidRPr="000444EA">
        <w:rPr>
          <w:rFonts w:ascii="Arial" w:hAnsi="Arial" w:cs="Arial"/>
          <w:sz w:val="24"/>
          <w:szCs w:val="24"/>
        </w:rPr>
        <w:t>18 821,87 тысяч рублей (в редакции Решения от 14.05.2021 № 30/1);</w:t>
      </w:r>
    </w:p>
    <w:p w:rsidR="007F53AC" w:rsidRPr="00294AAF" w:rsidRDefault="007F53AC" w:rsidP="007F53AC">
      <w:pPr>
        <w:spacing w:line="276" w:lineRule="auto"/>
        <w:ind w:firstLine="567"/>
        <w:jc w:val="both"/>
        <w:rPr>
          <w:rFonts w:ascii="Arial" w:hAnsi="Arial" w:cs="Arial"/>
          <w:sz w:val="24"/>
          <w:szCs w:val="24"/>
        </w:rPr>
      </w:pPr>
      <w:r w:rsidRPr="00294AAF">
        <w:rPr>
          <w:rFonts w:ascii="Arial" w:hAnsi="Arial" w:cs="Arial"/>
          <w:color w:val="000000"/>
          <w:sz w:val="24"/>
          <w:szCs w:val="24"/>
        </w:rPr>
        <w:t xml:space="preserve">-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на 2021 год в сумме 8 443,0 тысяч рублей, на 2022-2023 годы в сумме 19 758,0 тысяч рублей ежегодно </w:t>
      </w:r>
      <w:r w:rsidRPr="00294AAF">
        <w:rPr>
          <w:rFonts w:ascii="Arial" w:hAnsi="Arial" w:cs="Arial"/>
          <w:sz w:val="24"/>
          <w:szCs w:val="24"/>
        </w:rPr>
        <w:t>(в редакции Решения от 27.01.2021 № 23/4);</w:t>
      </w:r>
    </w:p>
    <w:p w:rsidR="007F53AC" w:rsidRPr="00294AAF" w:rsidRDefault="007F53AC" w:rsidP="007F53AC">
      <w:pPr>
        <w:spacing w:line="276" w:lineRule="auto"/>
        <w:ind w:firstLine="567"/>
        <w:jc w:val="both"/>
        <w:rPr>
          <w:rFonts w:ascii="Arial" w:hAnsi="Arial" w:cs="Arial"/>
          <w:sz w:val="24"/>
          <w:szCs w:val="24"/>
        </w:rPr>
      </w:pPr>
      <w:r w:rsidRPr="00294AAF">
        <w:rPr>
          <w:rFonts w:ascii="Arial" w:hAnsi="Arial" w:cs="Arial"/>
          <w:color w:val="000000"/>
          <w:sz w:val="24"/>
          <w:szCs w:val="24"/>
        </w:rPr>
        <w:t xml:space="preserve">- на обеспечение организаций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на 2021 год в сумме 1 273,0 тысяч рублей, на 2022 год в сумме 1 268,0 тысяч рублей, на 2023 год в сумме 1 232,0 тысяч рублей </w:t>
      </w:r>
      <w:r w:rsidRPr="00294AAF">
        <w:rPr>
          <w:rFonts w:ascii="Arial" w:hAnsi="Arial" w:cs="Arial"/>
          <w:sz w:val="24"/>
          <w:szCs w:val="24"/>
        </w:rPr>
        <w:t>(в редакции Решения от 27.01.2021 № 23/4);</w:t>
      </w:r>
    </w:p>
    <w:p w:rsidR="007F53AC" w:rsidRPr="000744AA"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lastRenderedPageBreak/>
        <w:t>- на реализацию мероприятий по обеспечению жильем молод</w:t>
      </w:r>
      <w:r>
        <w:rPr>
          <w:rFonts w:ascii="Arial" w:hAnsi="Arial" w:cs="Arial"/>
          <w:sz w:val="24"/>
          <w:szCs w:val="24"/>
        </w:rPr>
        <w:t xml:space="preserve">ых семей на 2021 год в сумме </w:t>
      </w:r>
      <w:r w:rsidRPr="000444EA">
        <w:rPr>
          <w:rFonts w:ascii="Arial" w:hAnsi="Arial" w:cs="Arial"/>
          <w:b/>
          <w:sz w:val="24"/>
          <w:szCs w:val="24"/>
        </w:rPr>
        <w:t>977,1 тысяч рублей</w:t>
      </w:r>
      <w:r>
        <w:rPr>
          <w:rFonts w:ascii="Arial" w:hAnsi="Arial" w:cs="Arial"/>
          <w:b/>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0744AA">
        <w:rPr>
          <w:rFonts w:ascii="Arial" w:hAnsi="Arial" w:cs="Arial"/>
          <w:sz w:val="24"/>
          <w:szCs w:val="24"/>
        </w:rPr>
        <w:t>, на 2022 год в сумме 567,0 тысяч рублей, на 2023 год в сумме 568,0 тысяч рублей;</w:t>
      </w:r>
    </w:p>
    <w:p w:rsidR="007F53AC" w:rsidRPr="00962463" w:rsidRDefault="007F53AC" w:rsidP="007F53AC">
      <w:pPr>
        <w:spacing w:line="276" w:lineRule="auto"/>
        <w:ind w:firstLine="567"/>
        <w:jc w:val="both"/>
        <w:rPr>
          <w:rFonts w:ascii="Arial" w:hAnsi="Arial" w:cs="Arial"/>
          <w:sz w:val="24"/>
          <w:szCs w:val="24"/>
        </w:rPr>
      </w:pPr>
      <w:r w:rsidRPr="00962463">
        <w:rPr>
          <w:rFonts w:ascii="Arial" w:hAnsi="Arial" w:cs="Arial"/>
          <w:sz w:val="24"/>
          <w:szCs w:val="24"/>
        </w:rPr>
        <w:t>- на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на 2022 год в сумме 249,0 тысяч рублей (в редакции Решения от 27.01.2021 № 23/4);</w:t>
      </w:r>
    </w:p>
    <w:p w:rsidR="007F53AC" w:rsidRPr="00962463" w:rsidRDefault="007F53AC" w:rsidP="007F53AC">
      <w:pPr>
        <w:spacing w:line="276" w:lineRule="auto"/>
        <w:ind w:firstLine="567"/>
        <w:jc w:val="both"/>
        <w:rPr>
          <w:rFonts w:ascii="Arial" w:hAnsi="Arial" w:cs="Arial"/>
          <w:sz w:val="24"/>
          <w:szCs w:val="24"/>
        </w:rPr>
      </w:pPr>
      <w:r w:rsidRPr="00962463">
        <w:rPr>
          <w:rFonts w:ascii="Arial" w:hAnsi="Arial" w:cs="Arial"/>
          <w:sz w:val="24"/>
          <w:szCs w:val="24"/>
        </w:rPr>
        <w:t xml:space="preserve">-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на 2021 год в сумме </w:t>
      </w:r>
      <w:r w:rsidRPr="007A27A9">
        <w:rPr>
          <w:rFonts w:ascii="Arial" w:hAnsi="Arial" w:cs="Arial"/>
          <w:sz w:val="24"/>
          <w:szCs w:val="24"/>
        </w:rPr>
        <w:t>425,52 тысяч рублей (в редакции Решения от 14.05.2021 № 30/1)</w:t>
      </w:r>
      <w:r w:rsidRPr="00962463">
        <w:rPr>
          <w:rFonts w:ascii="Arial" w:hAnsi="Arial" w:cs="Arial"/>
          <w:sz w:val="24"/>
          <w:szCs w:val="24"/>
        </w:rPr>
        <w:t xml:space="preserve">, на 2022 год в сумме </w:t>
      </w:r>
      <w:r w:rsidRPr="007A27A9">
        <w:rPr>
          <w:rFonts w:ascii="Arial" w:hAnsi="Arial" w:cs="Arial"/>
          <w:sz w:val="24"/>
          <w:szCs w:val="24"/>
        </w:rPr>
        <w:t>230,98 тысяч рублей (в редакции Решения от 14.05.2021 № 30/1)</w:t>
      </w:r>
      <w:r w:rsidRPr="00962463">
        <w:rPr>
          <w:rFonts w:ascii="Arial" w:hAnsi="Arial" w:cs="Arial"/>
          <w:sz w:val="24"/>
          <w:szCs w:val="24"/>
        </w:rPr>
        <w:t>;</w:t>
      </w:r>
    </w:p>
    <w:p w:rsidR="007F53AC" w:rsidRPr="000744AA"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на софинансирование расходов на оснащение планшетными компьютерами общеобразовательных организаций в Московской области на 2022 год в сумме 1 079,0 тысяч рублей;</w:t>
      </w:r>
    </w:p>
    <w:p w:rsidR="007F53AC" w:rsidRPr="00962463" w:rsidRDefault="007F53AC" w:rsidP="007F53AC">
      <w:pPr>
        <w:spacing w:line="276" w:lineRule="auto"/>
        <w:ind w:firstLine="567"/>
        <w:jc w:val="both"/>
        <w:rPr>
          <w:rFonts w:ascii="Arial" w:hAnsi="Arial" w:cs="Arial"/>
          <w:sz w:val="24"/>
          <w:szCs w:val="24"/>
        </w:rPr>
      </w:pPr>
      <w:r w:rsidRPr="00962463">
        <w:rPr>
          <w:rFonts w:ascii="Arial" w:hAnsi="Arial" w:cs="Arial"/>
          <w:color w:val="000000"/>
          <w:sz w:val="24"/>
          <w:szCs w:val="24"/>
        </w:rPr>
        <w:t>- на оснащение мультимедийными проекторами и экранами для мультимедийных проекторов общеобразовательных организаций в Московской области на 2022 год в сумме</w:t>
      </w:r>
      <w:r w:rsidRPr="00962463">
        <w:rPr>
          <w:rFonts w:ascii="Arial" w:hAnsi="Arial" w:cs="Arial"/>
          <w:sz w:val="24"/>
          <w:szCs w:val="24"/>
        </w:rPr>
        <w:t xml:space="preserve"> 4 968,0 тысяч рублей (в редакции Решения от 27.01.2021 № 23/4);</w:t>
      </w:r>
    </w:p>
    <w:p w:rsidR="007F53AC" w:rsidRPr="000744AA"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xml:space="preserve">- на проектирование и строительство дошкольных образовательных организаций на 2021 год в сумме </w:t>
      </w:r>
      <w:r w:rsidRPr="007A27A9">
        <w:rPr>
          <w:rFonts w:ascii="Arial" w:hAnsi="Arial" w:cs="Arial"/>
          <w:b/>
          <w:sz w:val="24"/>
          <w:szCs w:val="24"/>
        </w:rPr>
        <w:t xml:space="preserve">11 </w:t>
      </w:r>
      <w:r>
        <w:rPr>
          <w:rFonts w:ascii="Arial" w:hAnsi="Arial" w:cs="Arial"/>
          <w:b/>
          <w:sz w:val="24"/>
          <w:szCs w:val="24"/>
        </w:rPr>
        <w:t>500</w:t>
      </w:r>
      <w:r w:rsidRPr="007A27A9">
        <w:rPr>
          <w:rFonts w:ascii="Arial" w:hAnsi="Arial" w:cs="Arial"/>
          <w:b/>
          <w:sz w:val="24"/>
          <w:szCs w:val="24"/>
        </w:rPr>
        <w:t>,0 тысяч рублей</w:t>
      </w:r>
      <w:r>
        <w:rPr>
          <w:rFonts w:ascii="Arial" w:hAnsi="Arial" w:cs="Arial"/>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0744AA">
        <w:rPr>
          <w:rFonts w:ascii="Arial" w:hAnsi="Arial" w:cs="Arial"/>
          <w:sz w:val="24"/>
          <w:szCs w:val="24"/>
        </w:rPr>
        <w:t xml:space="preserve">, на 2022 год в сумме </w:t>
      </w:r>
      <w:r>
        <w:rPr>
          <w:rFonts w:ascii="Arial" w:hAnsi="Arial" w:cs="Arial"/>
          <w:b/>
          <w:sz w:val="24"/>
          <w:szCs w:val="24"/>
        </w:rPr>
        <w:t>11 060</w:t>
      </w:r>
      <w:r w:rsidRPr="00061910">
        <w:rPr>
          <w:rFonts w:ascii="Arial" w:hAnsi="Arial" w:cs="Arial"/>
          <w:b/>
          <w:sz w:val="24"/>
          <w:szCs w:val="24"/>
        </w:rPr>
        <w:t>,77 тысяч рублей</w:t>
      </w:r>
      <w:r>
        <w:rPr>
          <w:rFonts w:ascii="Arial" w:hAnsi="Arial" w:cs="Arial"/>
          <w:sz w:val="24"/>
          <w:szCs w:val="24"/>
        </w:rPr>
        <w:t xml:space="preserve"> </w:t>
      </w:r>
      <w:r w:rsidRPr="00061910">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061910">
        <w:rPr>
          <w:rFonts w:ascii="Arial" w:hAnsi="Arial" w:cs="Arial"/>
          <w:b/>
          <w:sz w:val="24"/>
          <w:szCs w:val="24"/>
        </w:rPr>
        <w:t>)</w:t>
      </w:r>
      <w:r w:rsidRPr="000744AA">
        <w:rPr>
          <w:rFonts w:ascii="Arial" w:hAnsi="Arial" w:cs="Arial"/>
          <w:sz w:val="24"/>
          <w:szCs w:val="24"/>
        </w:rPr>
        <w:t xml:space="preserve">, на 2023 год в сумме </w:t>
      </w:r>
      <w:r w:rsidRPr="007A27A9">
        <w:rPr>
          <w:rFonts w:ascii="Arial" w:hAnsi="Arial" w:cs="Arial"/>
          <w:b/>
          <w:sz w:val="24"/>
          <w:szCs w:val="24"/>
        </w:rPr>
        <w:t>24 313,0 тысяч рублей (в редакции Решения от</w:t>
      </w:r>
      <w:r w:rsidRPr="00962463">
        <w:rPr>
          <w:rFonts w:ascii="Arial" w:hAnsi="Arial" w:cs="Arial"/>
          <w:sz w:val="24"/>
          <w:szCs w:val="24"/>
        </w:rPr>
        <w:t xml:space="preserve">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962463">
        <w:rPr>
          <w:rFonts w:ascii="Arial" w:hAnsi="Arial" w:cs="Arial"/>
          <w:sz w:val="24"/>
          <w:szCs w:val="24"/>
        </w:rPr>
        <w:t>)</w:t>
      </w:r>
      <w:r w:rsidRPr="000744AA">
        <w:rPr>
          <w:rFonts w:ascii="Arial" w:hAnsi="Arial" w:cs="Arial"/>
          <w:sz w:val="24"/>
          <w:szCs w:val="24"/>
        </w:rPr>
        <w:t>;</w:t>
      </w:r>
    </w:p>
    <w:p w:rsidR="007F53AC" w:rsidRPr="000744AA" w:rsidRDefault="007F53AC" w:rsidP="007F53AC">
      <w:pPr>
        <w:spacing w:line="276" w:lineRule="auto"/>
        <w:ind w:firstLine="567"/>
        <w:jc w:val="both"/>
        <w:rPr>
          <w:rFonts w:ascii="Arial" w:hAnsi="Arial" w:cs="Arial"/>
          <w:sz w:val="24"/>
          <w:szCs w:val="24"/>
        </w:rPr>
      </w:pPr>
      <w:r w:rsidRPr="00962463">
        <w:rPr>
          <w:rFonts w:ascii="Arial" w:hAnsi="Arial" w:cs="Arial"/>
          <w:sz w:val="24"/>
          <w:szCs w:val="24"/>
        </w:rPr>
        <w:t xml:space="preserve">- </w:t>
      </w:r>
      <w:r w:rsidRPr="00811425">
        <w:rPr>
          <w:rFonts w:ascii="Arial" w:hAnsi="Arial" w:cs="Arial"/>
          <w:b/>
          <w:sz w:val="24"/>
          <w:szCs w:val="24"/>
        </w:rPr>
        <w:t xml:space="preserve">на проектирование и строительство дошкольных образовательных организаций в целях содействия развитию сельских территорий Московской области на 2022 год в сумме </w:t>
      </w:r>
      <w:r w:rsidRPr="007A27A9">
        <w:rPr>
          <w:rFonts w:ascii="Arial" w:hAnsi="Arial" w:cs="Arial"/>
          <w:b/>
          <w:sz w:val="24"/>
          <w:szCs w:val="24"/>
        </w:rPr>
        <w:t>21 057,0 тысяч рублей (в редакции Решения от</w:t>
      </w:r>
      <w:r w:rsidRPr="00962463">
        <w:rPr>
          <w:rFonts w:ascii="Arial" w:hAnsi="Arial" w:cs="Arial"/>
          <w:sz w:val="24"/>
          <w:szCs w:val="24"/>
        </w:rPr>
        <w:t xml:space="preserve">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7A27A9">
        <w:rPr>
          <w:rFonts w:ascii="Arial" w:hAnsi="Arial" w:cs="Arial"/>
          <w:b/>
          <w:sz w:val="24"/>
          <w:szCs w:val="24"/>
        </w:rPr>
        <w:t>)</w:t>
      </w:r>
      <w:r w:rsidRPr="000744AA">
        <w:rPr>
          <w:rFonts w:ascii="Arial" w:hAnsi="Arial" w:cs="Arial"/>
          <w:sz w:val="24"/>
          <w:szCs w:val="24"/>
        </w:rPr>
        <w:t>;</w:t>
      </w:r>
    </w:p>
    <w:p w:rsidR="007F53AC" w:rsidRPr="00811425"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xml:space="preserve">- на капитальные вложения в объекты общего образования на 2021 год в сумме 800,0 тысяч рублей, на 2022 год в сумме </w:t>
      </w:r>
      <w:r w:rsidRPr="00A745C5">
        <w:rPr>
          <w:rFonts w:ascii="Arial" w:hAnsi="Arial" w:cs="Arial"/>
          <w:sz w:val="24"/>
          <w:szCs w:val="24"/>
        </w:rPr>
        <w:t>39 473,0 тысяч рублей</w:t>
      </w:r>
      <w:r w:rsidRPr="000744AA">
        <w:rPr>
          <w:rFonts w:ascii="Arial" w:hAnsi="Arial" w:cs="Arial"/>
          <w:sz w:val="24"/>
          <w:szCs w:val="24"/>
        </w:rPr>
        <w:t xml:space="preserve">, на 2023 год в сумме </w:t>
      </w:r>
      <w:r w:rsidRPr="00811425">
        <w:rPr>
          <w:rFonts w:ascii="Arial" w:hAnsi="Arial" w:cs="Arial"/>
          <w:sz w:val="24"/>
          <w:szCs w:val="24"/>
        </w:rPr>
        <w:t>86 816,0 тысяч рублей (в редакции Решения от 14.05.2021 № 30/1);</w:t>
      </w:r>
    </w:p>
    <w:p w:rsidR="007F53AC" w:rsidRPr="000744AA"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на проектирование и строительство общеобразовательных школ в целях содействия развитию сельских территорий Московской области на 2021 год в сумме 1 250,0 тысяч рублей, на 2022 год в сумме 15 000,0 тысяч рублей, на 2023 год в сумме 28 750,0 тысяч рублей;</w:t>
      </w:r>
    </w:p>
    <w:p w:rsidR="007F53AC" w:rsidRPr="000744AA" w:rsidRDefault="007F53AC" w:rsidP="007F53AC">
      <w:pPr>
        <w:ind w:firstLine="567"/>
        <w:jc w:val="both"/>
        <w:rPr>
          <w:rFonts w:ascii="Arial" w:hAnsi="Arial" w:cs="Arial"/>
          <w:sz w:val="24"/>
          <w:szCs w:val="24"/>
        </w:rPr>
      </w:pPr>
      <w:r w:rsidRPr="00D653E5">
        <w:rPr>
          <w:rFonts w:ascii="Arial" w:hAnsi="Arial" w:cs="Arial"/>
          <w:b/>
          <w:sz w:val="24"/>
          <w:szCs w:val="24"/>
        </w:rPr>
        <w:t xml:space="preserve">- </w:t>
      </w:r>
      <w:r w:rsidRPr="00A745C5">
        <w:rPr>
          <w:rFonts w:ascii="Arial" w:hAnsi="Arial" w:cs="Arial"/>
          <w:sz w:val="24"/>
          <w:szCs w:val="24"/>
        </w:rPr>
        <w:t>на капитальные вложения в объекты общего образования в целях синхронизации с жилой застройкой на 2021 год в сумме</w:t>
      </w:r>
      <w:r w:rsidRPr="00D653E5">
        <w:rPr>
          <w:rFonts w:ascii="Arial" w:hAnsi="Arial" w:cs="Arial"/>
          <w:b/>
          <w:sz w:val="24"/>
          <w:szCs w:val="24"/>
        </w:rPr>
        <w:t xml:space="preserve"> </w:t>
      </w:r>
      <w:r w:rsidRPr="00A745C5">
        <w:rPr>
          <w:rFonts w:ascii="Arial" w:hAnsi="Arial" w:cs="Arial"/>
          <w:b/>
          <w:sz w:val="24"/>
          <w:szCs w:val="24"/>
        </w:rPr>
        <w:t>3 947</w:t>
      </w:r>
      <w:r w:rsidRPr="00D653E5">
        <w:rPr>
          <w:rFonts w:ascii="Arial" w:hAnsi="Arial" w:cs="Arial"/>
          <w:b/>
          <w:sz w:val="24"/>
          <w:szCs w:val="24"/>
        </w:rPr>
        <w:t>,</w:t>
      </w:r>
      <w:r w:rsidRPr="00A745C5">
        <w:rPr>
          <w:rFonts w:ascii="Arial" w:hAnsi="Arial" w:cs="Arial"/>
          <w:b/>
          <w:sz w:val="24"/>
          <w:szCs w:val="24"/>
        </w:rPr>
        <w:t>5</w:t>
      </w:r>
      <w:r w:rsidRPr="00D653E5">
        <w:rPr>
          <w:rFonts w:ascii="Arial" w:hAnsi="Arial" w:cs="Arial"/>
          <w:b/>
          <w:sz w:val="24"/>
          <w:szCs w:val="24"/>
        </w:rPr>
        <w:t>2 тысяч рублей</w:t>
      </w:r>
      <w:r w:rsidRPr="00A745C5">
        <w:rPr>
          <w:rFonts w:ascii="Arial" w:hAnsi="Arial" w:cs="Arial"/>
          <w:b/>
          <w:sz w:val="24"/>
          <w:szCs w:val="24"/>
        </w:rPr>
        <w:t xml:space="preserve"> </w:t>
      </w:r>
      <w:r w:rsidRPr="00061910">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061910">
        <w:rPr>
          <w:rFonts w:ascii="Arial" w:hAnsi="Arial" w:cs="Arial"/>
          <w:b/>
          <w:sz w:val="24"/>
          <w:szCs w:val="24"/>
        </w:rPr>
        <w:t>)</w:t>
      </w:r>
      <w:r w:rsidRPr="00D653E5">
        <w:rPr>
          <w:rFonts w:ascii="Arial" w:hAnsi="Arial" w:cs="Arial"/>
          <w:b/>
          <w:sz w:val="24"/>
          <w:szCs w:val="24"/>
        </w:rPr>
        <w:t xml:space="preserve">, </w:t>
      </w:r>
      <w:r w:rsidRPr="00A745C5">
        <w:rPr>
          <w:rFonts w:ascii="Arial" w:hAnsi="Arial" w:cs="Arial"/>
          <w:sz w:val="24"/>
          <w:szCs w:val="24"/>
        </w:rPr>
        <w:t>на 2022 год в сумме 20 049,6 тысяч рублей</w:t>
      </w:r>
      <w:r w:rsidRPr="00D653E5">
        <w:rPr>
          <w:rFonts w:ascii="Arial" w:hAnsi="Arial" w:cs="Arial"/>
          <w:b/>
          <w:sz w:val="24"/>
          <w:szCs w:val="24"/>
        </w:rPr>
        <w:t xml:space="preserve">, </w:t>
      </w:r>
      <w:r w:rsidRPr="00A745C5">
        <w:rPr>
          <w:rFonts w:ascii="Arial" w:hAnsi="Arial" w:cs="Arial"/>
          <w:sz w:val="24"/>
          <w:szCs w:val="24"/>
        </w:rPr>
        <w:t>на 2023 год в сумме</w:t>
      </w:r>
      <w:r w:rsidRPr="00D653E5">
        <w:rPr>
          <w:rFonts w:ascii="Arial" w:hAnsi="Arial" w:cs="Arial"/>
          <w:b/>
          <w:sz w:val="24"/>
          <w:szCs w:val="24"/>
        </w:rPr>
        <w:t xml:space="preserve"> </w:t>
      </w:r>
      <w:r w:rsidRPr="00A745C5">
        <w:rPr>
          <w:rFonts w:ascii="Arial" w:hAnsi="Arial" w:cs="Arial"/>
          <w:b/>
          <w:sz w:val="24"/>
          <w:szCs w:val="24"/>
        </w:rPr>
        <w:t>34 312</w:t>
      </w:r>
      <w:r w:rsidRPr="00D653E5">
        <w:rPr>
          <w:rFonts w:ascii="Arial" w:hAnsi="Arial" w:cs="Arial"/>
          <w:b/>
          <w:sz w:val="24"/>
          <w:szCs w:val="24"/>
        </w:rPr>
        <w:t>,</w:t>
      </w:r>
      <w:r w:rsidRPr="00A745C5">
        <w:rPr>
          <w:rFonts w:ascii="Arial" w:hAnsi="Arial" w:cs="Arial"/>
          <w:b/>
          <w:sz w:val="24"/>
          <w:szCs w:val="24"/>
        </w:rPr>
        <w:t>7</w:t>
      </w:r>
      <w:r w:rsidRPr="00D653E5">
        <w:rPr>
          <w:rFonts w:ascii="Arial" w:hAnsi="Arial" w:cs="Arial"/>
          <w:b/>
          <w:sz w:val="24"/>
          <w:szCs w:val="24"/>
        </w:rPr>
        <w:t>9 тысяч рублей</w:t>
      </w:r>
      <w:r>
        <w:rPr>
          <w:rFonts w:ascii="Arial" w:hAnsi="Arial" w:cs="Arial"/>
          <w:sz w:val="24"/>
          <w:szCs w:val="24"/>
        </w:rPr>
        <w:t xml:space="preserve"> </w:t>
      </w:r>
      <w:r w:rsidRPr="00061910">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061910">
        <w:rPr>
          <w:rFonts w:ascii="Arial" w:hAnsi="Arial" w:cs="Arial"/>
          <w:b/>
          <w:sz w:val="24"/>
          <w:szCs w:val="24"/>
        </w:rPr>
        <w:t>)</w:t>
      </w:r>
      <w:r w:rsidRPr="000744AA">
        <w:rPr>
          <w:rFonts w:ascii="Arial" w:hAnsi="Arial" w:cs="Arial"/>
          <w:sz w:val="24"/>
          <w:szCs w:val="24"/>
        </w:rPr>
        <w:t>;</w:t>
      </w:r>
    </w:p>
    <w:p w:rsidR="007F53AC" w:rsidRPr="00D653E5"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xml:space="preserve">- на строительство и реконструкцию (модернизацию) объектов питьевого водоснабжения на 2021 год в сумме </w:t>
      </w:r>
      <w:r w:rsidRPr="00D653E5">
        <w:rPr>
          <w:rFonts w:ascii="Arial" w:hAnsi="Arial" w:cs="Arial"/>
          <w:sz w:val="24"/>
          <w:szCs w:val="24"/>
        </w:rPr>
        <w:t>65 180,3 тысяч рублей</w:t>
      </w:r>
      <w:r w:rsidRPr="000744AA">
        <w:rPr>
          <w:rFonts w:ascii="Arial" w:hAnsi="Arial" w:cs="Arial"/>
          <w:sz w:val="24"/>
          <w:szCs w:val="24"/>
        </w:rPr>
        <w:t xml:space="preserve">, на 2022 год в сумме </w:t>
      </w:r>
      <w:r w:rsidRPr="00A745C5">
        <w:rPr>
          <w:rFonts w:ascii="Arial" w:hAnsi="Arial" w:cs="Arial"/>
          <w:b/>
          <w:sz w:val="24"/>
          <w:szCs w:val="24"/>
        </w:rPr>
        <w:t xml:space="preserve">20 410,74 тысяч рублей (в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A745C5">
        <w:rPr>
          <w:rFonts w:ascii="Arial" w:hAnsi="Arial" w:cs="Arial"/>
          <w:b/>
          <w:sz w:val="24"/>
          <w:szCs w:val="24"/>
        </w:rPr>
        <w:t>)</w:t>
      </w:r>
      <w:r w:rsidRPr="00D653E5">
        <w:rPr>
          <w:rFonts w:ascii="Arial" w:hAnsi="Arial" w:cs="Arial"/>
          <w:sz w:val="24"/>
          <w:szCs w:val="24"/>
        </w:rPr>
        <w:t>;</w:t>
      </w:r>
    </w:p>
    <w:p w:rsidR="007F53AC" w:rsidRPr="00D653E5" w:rsidRDefault="007F53AC" w:rsidP="007F53AC">
      <w:pPr>
        <w:spacing w:line="276" w:lineRule="auto"/>
        <w:ind w:firstLine="567"/>
        <w:jc w:val="both"/>
        <w:rPr>
          <w:rFonts w:ascii="Arial" w:hAnsi="Arial" w:cs="Arial"/>
          <w:color w:val="FF0000"/>
          <w:sz w:val="24"/>
          <w:szCs w:val="24"/>
        </w:rPr>
      </w:pPr>
      <w:r w:rsidRPr="00095D0D">
        <w:rPr>
          <w:rFonts w:ascii="Arial" w:hAnsi="Arial" w:cs="Arial"/>
          <w:sz w:val="24"/>
          <w:szCs w:val="24"/>
        </w:rPr>
        <w:t xml:space="preserve">- </w:t>
      </w:r>
      <w:r w:rsidRPr="00D653E5">
        <w:rPr>
          <w:rFonts w:ascii="Arial" w:hAnsi="Arial" w:cs="Arial"/>
          <w:sz w:val="24"/>
          <w:szCs w:val="24"/>
        </w:rPr>
        <w:t>на строительство (реконструкцию) канализационных коллекторов, канализационных насосных станций на 2023 год в сумме 23 889,44 тысяч рублей (в редакции Решения от 11.03.2021 № 24/1);</w:t>
      </w:r>
    </w:p>
    <w:p w:rsidR="007F53AC" w:rsidRPr="00A745C5"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lastRenderedPageBreak/>
        <w:t xml:space="preserve">- на ремонт подъездов в многоквартирных домах на 2021 год в сумме </w:t>
      </w:r>
      <w:r w:rsidRPr="00A745C5">
        <w:rPr>
          <w:rFonts w:ascii="Arial" w:hAnsi="Arial" w:cs="Arial"/>
          <w:sz w:val="24"/>
          <w:szCs w:val="24"/>
        </w:rPr>
        <w:t>840,30 тысяч рублей (в редакции Решения от 14.05.2021 № 30/1);</w:t>
      </w:r>
    </w:p>
    <w:p w:rsidR="007F53AC" w:rsidRPr="000744AA"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xml:space="preserve">- на софинансирование работ по капитальному ремонту и ремонту автомобильных дорог общего пользования местного значения на 2021 год в сумме </w:t>
      </w:r>
      <w:r w:rsidRPr="00A745C5">
        <w:rPr>
          <w:rFonts w:ascii="Arial" w:hAnsi="Arial" w:cs="Arial"/>
          <w:sz w:val="24"/>
          <w:szCs w:val="24"/>
        </w:rPr>
        <w:t>4 333,83 тысяч рублей (в редакции Решения от 14.05.2021 № 30/1)</w:t>
      </w:r>
      <w:r w:rsidRPr="000744AA">
        <w:rPr>
          <w:rFonts w:ascii="Arial" w:hAnsi="Arial" w:cs="Arial"/>
          <w:sz w:val="24"/>
          <w:szCs w:val="24"/>
        </w:rPr>
        <w:t>, на 2022 год в сумме 2 442,0 тысяч рублей, на 2023 год в сумме 435,0 тысяч рублей;</w:t>
      </w:r>
    </w:p>
    <w:p w:rsidR="007F53AC" w:rsidRPr="000744AA"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xml:space="preserve">-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на 2021 год в сумме </w:t>
      </w:r>
      <w:r w:rsidRPr="00D653E5">
        <w:rPr>
          <w:rFonts w:ascii="Arial" w:hAnsi="Arial" w:cs="Arial"/>
          <w:sz w:val="24"/>
          <w:szCs w:val="24"/>
        </w:rPr>
        <w:t>62 627,6 тысяч рублей (в редакции Решения от 11.03.2021 № 24/1)</w:t>
      </w:r>
      <w:r w:rsidRPr="000744AA">
        <w:rPr>
          <w:rFonts w:ascii="Arial" w:hAnsi="Arial" w:cs="Arial"/>
          <w:sz w:val="24"/>
          <w:szCs w:val="24"/>
        </w:rPr>
        <w:t>, на 2022 год в сумме 45 353,0 тысяч рублей, на 2023 год в сумме 46 625,0 тысяч рублей;</w:t>
      </w:r>
    </w:p>
    <w:p w:rsidR="007F53AC" w:rsidRPr="000744AA" w:rsidRDefault="007F53AC" w:rsidP="007F53AC">
      <w:pPr>
        <w:spacing w:line="276" w:lineRule="auto"/>
        <w:ind w:firstLine="567"/>
        <w:jc w:val="both"/>
        <w:rPr>
          <w:rFonts w:ascii="Arial" w:hAnsi="Arial" w:cs="Arial"/>
          <w:sz w:val="24"/>
          <w:szCs w:val="24"/>
        </w:rPr>
      </w:pPr>
      <w:r w:rsidRPr="0081507E">
        <w:rPr>
          <w:rFonts w:ascii="Arial" w:hAnsi="Arial" w:cs="Arial"/>
          <w:sz w:val="24"/>
          <w:szCs w:val="24"/>
        </w:rPr>
        <w:t xml:space="preserve">- </w:t>
      </w:r>
      <w:r w:rsidRPr="0081507E">
        <w:rPr>
          <w:rFonts w:ascii="Arial" w:hAnsi="Arial" w:cs="Arial"/>
          <w:color w:val="000000"/>
          <w:sz w:val="24"/>
          <w:szCs w:val="24"/>
        </w:rPr>
        <w:t xml:space="preserve">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на 2021 год в сумме </w:t>
      </w:r>
      <w:r w:rsidRPr="00D653E5">
        <w:rPr>
          <w:rFonts w:ascii="Arial" w:hAnsi="Arial" w:cs="Arial"/>
          <w:sz w:val="24"/>
          <w:szCs w:val="24"/>
        </w:rPr>
        <w:t>2,92 тысяч рублей (в редакции Решения от 11.03.2021 № 24/1)</w:t>
      </w:r>
      <w:r w:rsidRPr="0081507E">
        <w:rPr>
          <w:rFonts w:ascii="Arial" w:hAnsi="Arial" w:cs="Arial"/>
          <w:sz w:val="24"/>
          <w:szCs w:val="24"/>
        </w:rPr>
        <w:t>, на 2022 год в сумме 106,32 тысяч рублей, на 2023 год в сумме 270,0 тысяч рублей</w:t>
      </w:r>
      <w:r w:rsidRPr="000974A7">
        <w:rPr>
          <w:rFonts w:ascii="Arial" w:hAnsi="Arial" w:cs="Arial"/>
          <w:sz w:val="24"/>
          <w:szCs w:val="24"/>
        </w:rPr>
        <w:t xml:space="preserve"> </w:t>
      </w:r>
      <w:r w:rsidRPr="0081507E">
        <w:rPr>
          <w:rFonts w:ascii="Arial" w:hAnsi="Arial" w:cs="Arial"/>
          <w:sz w:val="24"/>
          <w:szCs w:val="24"/>
        </w:rPr>
        <w:t>(в редакции Решения от 27.01.2021 № 23/4)</w:t>
      </w:r>
      <w:r w:rsidRPr="000744AA">
        <w:rPr>
          <w:rFonts w:ascii="Arial" w:hAnsi="Arial" w:cs="Arial"/>
          <w:sz w:val="24"/>
          <w:szCs w:val="24"/>
        </w:rPr>
        <w:t>;</w:t>
      </w:r>
    </w:p>
    <w:p w:rsidR="007F53AC"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на мероприятия по организации отдыха детей в каникулярное время на 2021-2023 год</w:t>
      </w:r>
      <w:r>
        <w:rPr>
          <w:rFonts w:ascii="Arial" w:hAnsi="Arial" w:cs="Arial"/>
          <w:sz w:val="24"/>
          <w:szCs w:val="24"/>
        </w:rPr>
        <w:t>ы в сумме 13 052,6 тысяч рублей</w:t>
      </w:r>
    </w:p>
    <w:p w:rsidR="007F53AC" w:rsidRPr="0081507E" w:rsidRDefault="007F53AC" w:rsidP="007F53AC">
      <w:pPr>
        <w:spacing w:line="276" w:lineRule="auto"/>
        <w:ind w:firstLine="567"/>
        <w:jc w:val="both"/>
        <w:rPr>
          <w:rFonts w:ascii="Arial" w:hAnsi="Arial" w:cs="Arial"/>
          <w:sz w:val="24"/>
          <w:szCs w:val="24"/>
        </w:rPr>
      </w:pPr>
      <w:r w:rsidRPr="0081507E">
        <w:rPr>
          <w:rFonts w:ascii="Arial" w:hAnsi="Arial" w:cs="Arial"/>
          <w:sz w:val="24"/>
          <w:szCs w:val="24"/>
        </w:rPr>
        <w:t>- на обустройство и установку детских игровых площадок на территории муниципальных образований Московской области на 2021 год в сумме 153,54 тысяч рублей (в редакции Решения от 27.01.2021 № 23/4);</w:t>
      </w:r>
    </w:p>
    <w:p w:rsidR="007F53AC" w:rsidRPr="00D653E5" w:rsidRDefault="007F53AC" w:rsidP="007F53AC">
      <w:pPr>
        <w:ind w:firstLine="567"/>
        <w:jc w:val="both"/>
        <w:rPr>
          <w:rFonts w:ascii="Arial" w:hAnsi="Arial" w:cs="Arial"/>
          <w:sz w:val="24"/>
          <w:szCs w:val="24"/>
        </w:rPr>
      </w:pPr>
      <w:r w:rsidRPr="0081507E">
        <w:rPr>
          <w:rFonts w:ascii="Arial" w:hAnsi="Arial" w:cs="Arial"/>
          <w:sz w:val="24"/>
          <w:szCs w:val="24"/>
        </w:rPr>
        <w:t xml:space="preserve">- на ремонт дворовых территорий на 2021 год в сумме </w:t>
      </w:r>
      <w:r w:rsidRPr="00A745C5">
        <w:rPr>
          <w:rFonts w:ascii="Arial" w:hAnsi="Arial" w:cs="Arial"/>
          <w:sz w:val="24"/>
          <w:szCs w:val="24"/>
        </w:rPr>
        <w:t>1 131,08 тысяч рублей (в редакции Решения от 14.05.2021 № 30/1)</w:t>
      </w:r>
      <w:r w:rsidRPr="00D653E5">
        <w:rPr>
          <w:rFonts w:ascii="Arial" w:hAnsi="Arial" w:cs="Arial"/>
          <w:sz w:val="24"/>
          <w:szCs w:val="24"/>
        </w:rPr>
        <w:t>;</w:t>
      </w:r>
    </w:p>
    <w:p w:rsidR="007F53AC" w:rsidRDefault="007F53AC" w:rsidP="007F53AC">
      <w:pPr>
        <w:spacing w:line="276" w:lineRule="auto"/>
        <w:ind w:firstLine="567"/>
        <w:jc w:val="both"/>
        <w:rPr>
          <w:rFonts w:ascii="Arial" w:hAnsi="Arial" w:cs="Arial"/>
          <w:sz w:val="24"/>
          <w:szCs w:val="24"/>
        </w:rPr>
      </w:pPr>
      <w:r w:rsidRPr="0081507E">
        <w:rPr>
          <w:rFonts w:ascii="Arial" w:hAnsi="Arial" w:cs="Arial"/>
          <w:sz w:val="24"/>
          <w:szCs w:val="24"/>
        </w:rPr>
        <w:t xml:space="preserve">- на устройство и капитальный ремонт систем наружного освещения в рамках реализации проекта «Светлый город» на 2021 год в сумме 26 767,85 тысяч рублей, на 2023 год в сумме 14 500,21 тысяч рублей </w:t>
      </w:r>
      <w:r w:rsidRPr="00A745C5">
        <w:rPr>
          <w:rFonts w:ascii="Arial" w:hAnsi="Arial" w:cs="Arial"/>
          <w:sz w:val="24"/>
          <w:szCs w:val="24"/>
        </w:rPr>
        <w:t>(в редакции Решения от 14.05.2021 № 30/1)</w:t>
      </w:r>
      <w:r>
        <w:rPr>
          <w:rFonts w:ascii="Arial" w:hAnsi="Arial" w:cs="Arial"/>
          <w:sz w:val="24"/>
          <w:szCs w:val="24"/>
        </w:rPr>
        <w:t>;</w:t>
      </w:r>
    </w:p>
    <w:p w:rsidR="007F53AC" w:rsidRPr="0046495A" w:rsidRDefault="007F53AC" w:rsidP="007F53AC">
      <w:pPr>
        <w:spacing w:line="240" w:lineRule="atLeast"/>
        <w:ind w:firstLine="567"/>
        <w:jc w:val="both"/>
        <w:rPr>
          <w:rFonts w:ascii="Arial" w:hAnsi="Arial" w:cs="Arial"/>
          <w:color w:val="000000"/>
          <w:sz w:val="24"/>
          <w:szCs w:val="24"/>
        </w:rPr>
      </w:pPr>
      <w:r w:rsidRPr="0046495A">
        <w:rPr>
          <w:rFonts w:ascii="Arial" w:hAnsi="Arial" w:cs="Arial"/>
          <w:sz w:val="24"/>
          <w:szCs w:val="24"/>
        </w:rPr>
        <w:t>- на я</w:t>
      </w:r>
      <w:r w:rsidRPr="0046495A">
        <w:rPr>
          <w:rFonts w:ascii="Arial" w:hAnsi="Arial" w:cs="Arial"/>
          <w:color w:val="000000"/>
          <w:sz w:val="24"/>
          <w:szCs w:val="24"/>
        </w:rPr>
        <w:t xml:space="preserve">мочный ремонт асфальтового покрытия дворовых территорий на 2021 год в сумме 1 232,37 тысяч рублей </w:t>
      </w:r>
      <w:r w:rsidRPr="0046495A">
        <w:rPr>
          <w:rFonts w:ascii="Arial" w:hAnsi="Arial" w:cs="Arial"/>
          <w:sz w:val="24"/>
          <w:szCs w:val="24"/>
        </w:rPr>
        <w:t>(в редакции Решения от 11.03.2021 № 24/1);</w:t>
      </w:r>
    </w:p>
    <w:p w:rsidR="007F53AC" w:rsidRDefault="007F53AC" w:rsidP="007F53AC">
      <w:pPr>
        <w:spacing w:line="276" w:lineRule="auto"/>
        <w:ind w:firstLine="567"/>
        <w:jc w:val="both"/>
        <w:rPr>
          <w:rFonts w:ascii="Arial" w:hAnsi="Arial" w:cs="Arial"/>
          <w:color w:val="000000"/>
          <w:sz w:val="24"/>
          <w:szCs w:val="24"/>
        </w:rPr>
      </w:pPr>
      <w:r w:rsidRPr="0046495A">
        <w:rPr>
          <w:rFonts w:ascii="Arial" w:hAnsi="Arial" w:cs="Arial"/>
          <w:sz w:val="24"/>
          <w:szCs w:val="24"/>
        </w:rPr>
        <w:t>- на с</w:t>
      </w:r>
      <w:r w:rsidRPr="0046495A">
        <w:rPr>
          <w:rFonts w:ascii="Arial" w:hAnsi="Arial" w:cs="Arial"/>
          <w:color w:val="000000"/>
          <w:sz w:val="24"/>
          <w:szCs w:val="24"/>
        </w:rPr>
        <w:t>троительство и реконструкцию объектов водоснабжения на 2022 год в сумме 7 789,51 тысяч рублей, на 2023 год в сумме</w:t>
      </w:r>
      <w:r w:rsidRPr="00095D0D">
        <w:rPr>
          <w:rFonts w:ascii="Arial" w:hAnsi="Arial" w:cs="Arial"/>
          <w:b/>
          <w:color w:val="000000"/>
          <w:sz w:val="24"/>
          <w:szCs w:val="24"/>
        </w:rPr>
        <w:t xml:space="preserve"> </w:t>
      </w:r>
      <w:r w:rsidRPr="00A745C5">
        <w:rPr>
          <w:rFonts w:ascii="Arial" w:hAnsi="Arial" w:cs="Arial"/>
          <w:color w:val="000000"/>
          <w:sz w:val="24"/>
          <w:szCs w:val="24"/>
        </w:rPr>
        <w:t xml:space="preserve">5 733,43 тысяч рублей </w:t>
      </w:r>
      <w:r w:rsidRPr="00A745C5">
        <w:rPr>
          <w:rFonts w:ascii="Arial" w:hAnsi="Arial" w:cs="Arial"/>
          <w:sz w:val="24"/>
          <w:szCs w:val="24"/>
        </w:rPr>
        <w:t>(в редакции Решения от 14.05.2021 № 30/1)</w:t>
      </w:r>
      <w:r>
        <w:rPr>
          <w:rFonts w:ascii="Arial" w:hAnsi="Arial" w:cs="Arial"/>
          <w:color w:val="000000"/>
          <w:sz w:val="24"/>
          <w:szCs w:val="24"/>
        </w:rPr>
        <w:t>;</w:t>
      </w:r>
    </w:p>
    <w:p w:rsidR="007F53AC" w:rsidRPr="00A745C5" w:rsidRDefault="007F53AC" w:rsidP="007F53AC">
      <w:pPr>
        <w:ind w:firstLine="567"/>
        <w:jc w:val="both"/>
        <w:rPr>
          <w:rFonts w:ascii="Arial" w:hAnsi="Arial" w:cs="Arial"/>
          <w:sz w:val="24"/>
          <w:szCs w:val="24"/>
        </w:rPr>
      </w:pPr>
      <w:r w:rsidRPr="00A745C5">
        <w:rPr>
          <w:rFonts w:ascii="Arial" w:hAnsi="Arial" w:cs="Arial"/>
          <w:sz w:val="24"/>
          <w:szCs w:val="24"/>
        </w:rPr>
        <w:t>-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 на 2021 год в сумме 52,0 тысяч рублей (в редакции Решения от 14.05.2021 № 30/1);</w:t>
      </w:r>
    </w:p>
    <w:p w:rsidR="007F53AC" w:rsidRPr="00A745C5" w:rsidRDefault="007F53AC" w:rsidP="007F53AC">
      <w:pPr>
        <w:ind w:firstLine="567"/>
        <w:jc w:val="both"/>
        <w:rPr>
          <w:rFonts w:ascii="Arial" w:hAnsi="Arial" w:cs="Arial"/>
          <w:sz w:val="24"/>
          <w:szCs w:val="24"/>
        </w:rPr>
      </w:pPr>
      <w:r w:rsidRPr="00A745C5">
        <w:rPr>
          <w:rFonts w:ascii="Arial" w:hAnsi="Arial" w:cs="Arial"/>
          <w:sz w:val="24"/>
          <w:szCs w:val="24"/>
        </w:rPr>
        <w:t xml:space="preserve">- на </w:t>
      </w:r>
      <w:r w:rsidRPr="00A745C5">
        <w:rPr>
          <w:rFonts w:ascii="Arial" w:hAnsi="Arial" w:cs="Arial"/>
          <w:color w:val="000000"/>
          <w:sz w:val="24"/>
          <w:szCs w:val="24"/>
        </w:rPr>
        <w:t>благоустройство зон для досуга и отдыха населения в парках культуры и отдыха</w:t>
      </w:r>
      <w:r w:rsidRPr="00A745C5">
        <w:rPr>
          <w:rFonts w:ascii="Arial" w:hAnsi="Arial" w:cs="Arial"/>
          <w:sz w:val="24"/>
          <w:szCs w:val="24"/>
        </w:rPr>
        <w:t xml:space="preserve"> на 2021 год в сумме 40 000,0 тысяч рублей (в редакции Решения от 14.05.2021 № 30/1);</w:t>
      </w:r>
    </w:p>
    <w:p w:rsidR="007F53AC" w:rsidRPr="00A745C5" w:rsidRDefault="007F53AC" w:rsidP="007F53AC">
      <w:pPr>
        <w:ind w:firstLine="567"/>
        <w:jc w:val="both"/>
        <w:rPr>
          <w:rFonts w:ascii="Arial" w:hAnsi="Arial" w:cs="Arial"/>
          <w:sz w:val="24"/>
          <w:szCs w:val="24"/>
        </w:rPr>
      </w:pPr>
      <w:r w:rsidRPr="00A745C5">
        <w:rPr>
          <w:rFonts w:ascii="Arial" w:hAnsi="Arial" w:cs="Arial"/>
          <w:sz w:val="24"/>
          <w:szCs w:val="24"/>
        </w:rPr>
        <w:t>- на реализацию проектов граждан, сформированных в рамках практик инициативного бюджетирования на 2021-2022 годы в сумме 5 000,0 тысяч рублей ежегодно (в редакции Решения от 14.05.2021 № 30/1)</w:t>
      </w:r>
      <w:r>
        <w:rPr>
          <w:rFonts w:ascii="Arial" w:hAnsi="Arial" w:cs="Arial"/>
          <w:sz w:val="24"/>
          <w:szCs w:val="24"/>
        </w:rPr>
        <w:t>;</w:t>
      </w:r>
    </w:p>
    <w:p w:rsidR="007F53AC" w:rsidRPr="003707E3" w:rsidRDefault="007F53AC" w:rsidP="007F53AC">
      <w:pPr>
        <w:ind w:firstLine="567"/>
        <w:jc w:val="both"/>
        <w:rPr>
          <w:rFonts w:ascii="Arial" w:hAnsi="Arial" w:cs="Arial"/>
          <w:b/>
          <w:sz w:val="24"/>
          <w:szCs w:val="24"/>
        </w:rPr>
      </w:pPr>
      <w:r w:rsidRPr="003707E3">
        <w:rPr>
          <w:rFonts w:ascii="Arial" w:hAnsi="Arial" w:cs="Arial"/>
          <w:b/>
          <w:sz w:val="24"/>
          <w:szCs w:val="24"/>
        </w:rPr>
        <w:t>-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на 2021 год в сумме 45,0 тысяч рублей</w:t>
      </w:r>
      <w:r>
        <w:rPr>
          <w:rFonts w:ascii="Arial" w:hAnsi="Arial" w:cs="Arial"/>
          <w:b/>
          <w:sz w:val="24"/>
          <w:szCs w:val="24"/>
        </w:rPr>
        <w:t xml:space="preserve"> </w:t>
      </w:r>
      <w:r w:rsidRPr="00A745C5">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A745C5">
        <w:rPr>
          <w:rFonts w:ascii="Arial" w:hAnsi="Arial" w:cs="Arial"/>
          <w:b/>
          <w:sz w:val="24"/>
          <w:szCs w:val="24"/>
        </w:rPr>
        <w:t>)</w:t>
      </w:r>
      <w:r w:rsidRPr="003707E3">
        <w:rPr>
          <w:rFonts w:ascii="Arial" w:hAnsi="Arial" w:cs="Arial"/>
          <w:b/>
          <w:sz w:val="24"/>
          <w:szCs w:val="24"/>
        </w:rPr>
        <w:t>;</w:t>
      </w:r>
    </w:p>
    <w:p w:rsidR="007F53AC" w:rsidRPr="003707E3" w:rsidRDefault="007F53AC" w:rsidP="007F53AC">
      <w:pPr>
        <w:ind w:firstLine="567"/>
        <w:jc w:val="both"/>
        <w:rPr>
          <w:rFonts w:ascii="Arial" w:hAnsi="Arial" w:cs="Arial"/>
          <w:b/>
          <w:sz w:val="24"/>
          <w:szCs w:val="24"/>
        </w:rPr>
      </w:pPr>
      <w:r w:rsidRPr="003707E3">
        <w:rPr>
          <w:rFonts w:ascii="Arial" w:hAnsi="Arial" w:cs="Arial"/>
          <w:b/>
          <w:sz w:val="24"/>
          <w:szCs w:val="24"/>
        </w:rPr>
        <w:lastRenderedPageBreak/>
        <w:t>- на создание и ремонт пешеходных коммуникаций на 2021 год в сумме 2 053,16 тысяч рублей</w:t>
      </w:r>
      <w:r>
        <w:rPr>
          <w:rFonts w:ascii="Arial" w:hAnsi="Arial" w:cs="Arial"/>
          <w:b/>
          <w:sz w:val="24"/>
          <w:szCs w:val="24"/>
        </w:rPr>
        <w:t xml:space="preserve"> </w:t>
      </w:r>
      <w:r w:rsidRPr="00A745C5">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A745C5">
        <w:rPr>
          <w:rFonts w:ascii="Arial" w:hAnsi="Arial" w:cs="Arial"/>
          <w:b/>
          <w:sz w:val="24"/>
          <w:szCs w:val="24"/>
        </w:rPr>
        <w:t>)</w:t>
      </w:r>
      <w:r w:rsidRPr="003707E3">
        <w:rPr>
          <w:rFonts w:ascii="Arial" w:hAnsi="Arial" w:cs="Arial"/>
          <w:b/>
          <w:sz w:val="24"/>
          <w:szCs w:val="24"/>
        </w:rPr>
        <w:t>;</w:t>
      </w:r>
    </w:p>
    <w:p w:rsidR="007F53AC" w:rsidRPr="003707E3" w:rsidRDefault="007F53AC" w:rsidP="007F53AC">
      <w:pPr>
        <w:spacing w:line="276" w:lineRule="auto"/>
        <w:ind w:firstLine="567"/>
        <w:jc w:val="both"/>
        <w:rPr>
          <w:rFonts w:ascii="Arial" w:hAnsi="Arial" w:cs="Arial"/>
          <w:b/>
          <w:sz w:val="24"/>
          <w:szCs w:val="24"/>
        </w:rPr>
      </w:pPr>
      <w:r w:rsidRPr="003707E3">
        <w:rPr>
          <w:rFonts w:ascii="Arial" w:hAnsi="Arial" w:cs="Arial"/>
          <w:b/>
          <w:sz w:val="24"/>
          <w:szCs w:val="24"/>
        </w:rPr>
        <w:t>- на комплексное благоустройство территорий муниципальных образований Московской области на 2021 год в сумме 273,2 тысяч рублей</w:t>
      </w:r>
      <w:r>
        <w:rPr>
          <w:rFonts w:ascii="Arial" w:hAnsi="Arial" w:cs="Arial"/>
          <w:b/>
          <w:sz w:val="24"/>
          <w:szCs w:val="24"/>
        </w:rPr>
        <w:t xml:space="preserve"> (в редакции Решения  от 30.07.2021 №33/1).</w:t>
      </w:r>
    </w:p>
    <w:p w:rsidR="007F53AC" w:rsidRPr="00095D0D" w:rsidRDefault="007F53AC" w:rsidP="007F53AC">
      <w:pPr>
        <w:spacing w:line="276" w:lineRule="auto"/>
        <w:ind w:firstLine="567"/>
        <w:jc w:val="both"/>
        <w:rPr>
          <w:rFonts w:ascii="Arial" w:hAnsi="Arial" w:cs="Arial"/>
          <w:b/>
          <w:sz w:val="24"/>
          <w:szCs w:val="24"/>
        </w:rPr>
      </w:pPr>
    </w:p>
    <w:p w:rsidR="007F53AC" w:rsidRPr="000744AA" w:rsidRDefault="007F53AC" w:rsidP="007F53AC">
      <w:pPr>
        <w:tabs>
          <w:tab w:val="left" w:pos="0"/>
        </w:tabs>
        <w:spacing w:before="120" w:line="276" w:lineRule="auto"/>
        <w:ind w:firstLine="567"/>
        <w:contextualSpacing/>
        <w:jc w:val="both"/>
        <w:rPr>
          <w:rFonts w:ascii="Arial" w:hAnsi="Arial" w:cs="Arial"/>
          <w:sz w:val="24"/>
          <w:szCs w:val="24"/>
        </w:rPr>
      </w:pPr>
      <w:r w:rsidRPr="000744AA">
        <w:rPr>
          <w:rFonts w:ascii="Arial" w:hAnsi="Arial" w:cs="Arial"/>
          <w:sz w:val="24"/>
          <w:szCs w:val="24"/>
        </w:rPr>
        <w:t>Расходы, определенные настоящим пунктом, предусматриваются Управлению по делам молодежи, культуре и спорту администрации Ленинского городского округа Московской области, Управлению образования администрации Ленинского городского округа Московской области, Администрации Ленинского городского округа Московской области.</w:t>
      </w:r>
    </w:p>
    <w:p w:rsidR="007F53AC" w:rsidRPr="000744AA" w:rsidRDefault="007F53AC" w:rsidP="007F53AC">
      <w:pPr>
        <w:tabs>
          <w:tab w:val="left" w:pos="0"/>
        </w:tabs>
        <w:spacing w:before="120" w:line="276" w:lineRule="auto"/>
        <w:ind w:firstLine="567"/>
        <w:contextualSpacing/>
        <w:jc w:val="both"/>
        <w:rPr>
          <w:rFonts w:ascii="Arial" w:hAnsi="Arial" w:cs="Arial"/>
          <w:sz w:val="24"/>
          <w:szCs w:val="24"/>
        </w:rPr>
      </w:pPr>
      <w:r w:rsidRPr="000744AA">
        <w:rPr>
          <w:rFonts w:ascii="Arial" w:hAnsi="Arial" w:cs="Arial"/>
          <w:sz w:val="24"/>
          <w:szCs w:val="24"/>
        </w:rPr>
        <w:t>Предоставление средств осуществляется при условии заключения соответствующих соглашений с отраслевыми Министерствами Московской области.</w:t>
      </w:r>
    </w:p>
    <w:p w:rsidR="007F53AC" w:rsidRPr="000744AA" w:rsidRDefault="007F53AC" w:rsidP="007F53AC">
      <w:pPr>
        <w:spacing w:before="120" w:line="276" w:lineRule="auto"/>
        <w:ind w:firstLine="567"/>
        <w:jc w:val="both"/>
        <w:rPr>
          <w:rFonts w:ascii="Arial" w:hAnsi="Arial" w:cs="Arial"/>
          <w:sz w:val="24"/>
          <w:szCs w:val="24"/>
        </w:rPr>
      </w:pPr>
      <w:r w:rsidRPr="000744AA">
        <w:rPr>
          <w:rFonts w:ascii="Arial" w:hAnsi="Arial" w:cs="Arial"/>
          <w:sz w:val="24"/>
          <w:szCs w:val="24"/>
        </w:rPr>
        <w:t>17. Установить, что в расходах бюджета Ленинского городского округа предусмотрены субсидии некоммерческим организациям, не являющимся государственными (муниципальными) учреждениями:</w:t>
      </w: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 xml:space="preserve">-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w:t>
      </w:r>
      <w:r w:rsidRPr="003579DD">
        <w:rPr>
          <w:rFonts w:ascii="Arial" w:hAnsi="Arial" w:cs="Arial"/>
          <w:sz w:val="24"/>
          <w:szCs w:val="24"/>
        </w:rPr>
        <w:t>на 2021 год в сумме 57 655,0 тысяч рублей, на 2022-2023 годы в сумме 60 925,0 тысяч рублей ежегодно (в редакции Решения от 14.05.2021 № 30/1)</w:t>
      </w:r>
      <w:r w:rsidRPr="000744AA">
        <w:rPr>
          <w:rFonts w:ascii="Arial" w:hAnsi="Arial" w:cs="Arial"/>
          <w:sz w:val="24"/>
          <w:szCs w:val="24"/>
        </w:rPr>
        <w:t>;</w:t>
      </w: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 на организацию питания детей, родители которых полностью или частично освобождены в соответствии с Федеральным законом «Об образовании в Российской Федерации» от уплаты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2021-2023 годы в сумме 498,7 тысяч рублей ежегодно;</w:t>
      </w:r>
    </w:p>
    <w:p w:rsidR="007F53AC" w:rsidRPr="000744AA"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xml:space="preserve">- </w:t>
      </w:r>
      <w:r w:rsidRPr="000744AA">
        <w:rPr>
          <w:rFonts w:ascii="Arial" w:hAnsi="Arial" w:cs="Arial"/>
          <w:color w:val="000000"/>
          <w:sz w:val="24"/>
          <w:szCs w:val="24"/>
        </w:rPr>
        <w:t xml:space="preserve">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F60309">
        <w:rPr>
          <w:rFonts w:ascii="Arial" w:hAnsi="Arial" w:cs="Arial"/>
          <w:b/>
          <w:color w:val="000000"/>
          <w:sz w:val="24"/>
          <w:szCs w:val="24"/>
        </w:rPr>
        <w:t>на 2021 год в сумме 59 733,0 тысяч рублей</w:t>
      </w:r>
      <w:r>
        <w:rPr>
          <w:rFonts w:ascii="Arial" w:hAnsi="Arial" w:cs="Arial"/>
          <w:b/>
          <w:color w:val="000000"/>
          <w:sz w:val="24"/>
          <w:szCs w:val="24"/>
        </w:rPr>
        <w:t>, на 2022-2023 годы в сумме 53 331,0 тысяч рублей</w:t>
      </w:r>
      <w:r w:rsidRPr="005E4EC4">
        <w:rPr>
          <w:rFonts w:ascii="Arial" w:hAnsi="Arial" w:cs="Arial"/>
          <w:color w:val="000000"/>
          <w:sz w:val="24"/>
          <w:szCs w:val="24"/>
        </w:rPr>
        <w:t xml:space="preserve"> </w:t>
      </w:r>
      <w:r w:rsidRPr="003579DD">
        <w:rPr>
          <w:rFonts w:ascii="Arial" w:hAnsi="Arial" w:cs="Arial"/>
          <w:b/>
          <w:color w:val="000000"/>
          <w:sz w:val="24"/>
          <w:szCs w:val="24"/>
        </w:rPr>
        <w:t>ежегодно</w:t>
      </w:r>
      <w:r>
        <w:rPr>
          <w:rFonts w:ascii="Arial" w:hAnsi="Arial" w:cs="Arial"/>
          <w:color w:val="000000"/>
          <w:sz w:val="24"/>
          <w:szCs w:val="24"/>
        </w:rPr>
        <w:t xml:space="preserve"> </w:t>
      </w:r>
      <w:r w:rsidRPr="00C82BA2">
        <w:rPr>
          <w:rFonts w:ascii="Arial" w:hAnsi="Arial" w:cs="Arial"/>
          <w:b/>
          <w:sz w:val="24"/>
          <w:szCs w:val="24"/>
        </w:rPr>
        <w:t xml:space="preserve">(в редакции Решения от </w:t>
      </w:r>
      <w:r>
        <w:rPr>
          <w:rFonts w:ascii="Arial" w:hAnsi="Arial" w:cs="Arial"/>
          <w:b/>
          <w:sz w:val="24"/>
          <w:szCs w:val="24"/>
        </w:rPr>
        <w:t>30.07.2021 № 33/1</w:t>
      </w:r>
      <w:r w:rsidRPr="00C82BA2">
        <w:rPr>
          <w:rFonts w:ascii="Arial" w:hAnsi="Arial" w:cs="Arial"/>
          <w:b/>
          <w:sz w:val="24"/>
          <w:szCs w:val="24"/>
        </w:rPr>
        <w:t>)</w:t>
      </w:r>
      <w:r w:rsidRPr="000744AA">
        <w:rPr>
          <w:rFonts w:ascii="Arial" w:hAnsi="Arial" w:cs="Arial"/>
          <w:sz w:val="24"/>
          <w:szCs w:val="24"/>
        </w:rPr>
        <w:t>;</w:t>
      </w:r>
    </w:p>
    <w:p w:rsidR="007F53AC" w:rsidRDefault="007F53AC" w:rsidP="007F53AC">
      <w:pPr>
        <w:spacing w:line="276" w:lineRule="auto"/>
        <w:ind w:firstLine="567"/>
        <w:jc w:val="both"/>
        <w:rPr>
          <w:rFonts w:ascii="Arial" w:hAnsi="Arial" w:cs="Arial"/>
          <w:sz w:val="24"/>
          <w:szCs w:val="24"/>
        </w:rPr>
      </w:pPr>
      <w:r w:rsidRPr="000744AA">
        <w:rPr>
          <w:rFonts w:ascii="Arial" w:hAnsi="Arial" w:cs="Arial"/>
          <w:sz w:val="24"/>
          <w:szCs w:val="24"/>
        </w:rPr>
        <w:t xml:space="preserve">- на финансовое обеспечение получения гражданами дошкольного, начального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C82BA2">
        <w:rPr>
          <w:rFonts w:ascii="Arial" w:hAnsi="Arial" w:cs="Arial"/>
          <w:b/>
          <w:color w:val="000000"/>
          <w:sz w:val="24"/>
          <w:szCs w:val="24"/>
        </w:rPr>
        <w:t>на 2021 год в сумме  10 724,0 тысяч рублей</w:t>
      </w:r>
      <w:r>
        <w:rPr>
          <w:rFonts w:ascii="Arial" w:hAnsi="Arial" w:cs="Arial"/>
          <w:b/>
          <w:color w:val="000000"/>
          <w:sz w:val="24"/>
          <w:szCs w:val="24"/>
        </w:rPr>
        <w:t>, на 2022-2023 годы в сумме 30 773,0</w:t>
      </w:r>
      <w:r w:rsidRPr="005E4EC4">
        <w:rPr>
          <w:rFonts w:ascii="Arial" w:hAnsi="Arial" w:cs="Arial"/>
          <w:color w:val="000000"/>
          <w:sz w:val="24"/>
          <w:szCs w:val="24"/>
        </w:rPr>
        <w:t xml:space="preserve"> </w:t>
      </w:r>
      <w:r w:rsidRPr="003579DD">
        <w:rPr>
          <w:rFonts w:ascii="Arial" w:hAnsi="Arial" w:cs="Arial"/>
          <w:b/>
          <w:color w:val="000000"/>
          <w:sz w:val="24"/>
          <w:szCs w:val="24"/>
        </w:rPr>
        <w:t>тысяч рублей ежегодно</w:t>
      </w:r>
      <w:r>
        <w:rPr>
          <w:rFonts w:ascii="Arial" w:hAnsi="Arial" w:cs="Arial"/>
          <w:color w:val="000000"/>
          <w:sz w:val="24"/>
          <w:szCs w:val="24"/>
        </w:rPr>
        <w:t xml:space="preserve"> </w:t>
      </w:r>
      <w:r w:rsidRPr="00C82BA2">
        <w:rPr>
          <w:rFonts w:ascii="Arial" w:hAnsi="Arial" w:cs="Arial"/>
          <w:b/>
          <w:sz w:val="24"/>
          <w:szCs w:val="24"/>
        </w:rPr>
        <w:t>(в редакции Решения от 30.07.2021 № 33/1)</w:t>
      </w:r>
      <w:r w:rsidRPr="000744AA">
        <w:rPr>
          <w:rFonts w:ascii="Arial" w:hAnsi="Arial" w:cs="Arial"/>
          <w:sz w:val="24"/>
          <w:szCs w:val="24"/>
        </w:rPr>
        <w:t>;</w:t>
      </w:r>
    </w:p>
    <w:p w:rsidR="007F53AC" w:rsidRPr="00572D2B" w:rsidRDefault="007F53AC" w:rsidP="007F53AC">
      <w:pPr>
        <w:spacing w:line="276" w:lineRule="auto"/>
        <w:ind w:firstLine="567"/>
        <w:jc w:val="both"/>
        <w:rPr>
          <w:rFonts w:ascii="Arial" w:hAnsi="Arial" w:cs="Arial"/>
          <w:sz w:val="24"/>
          <w:szCs w:val="24"/>
        </w:rPr>
      </w:pPr>
      <w:r w:rsidRPr="003E0E9E">
        <w:rPr>
          <w:rFonts w:ascii="Arial" w:hAnsi="Arial" w:cs="Arial"/>
          <w:color w:val="000000"/>
          <w:sz w:val="24"/>
          <w:szCs w:val="24"/>
        </w:rPr>
        <w:t>-</w:t>
      </w:r>
      <w:r>
        <w:rPr>
          <w:rFonts w:ascii="Arial" w:hAnsi="Arial" w:cs="Arial"/>
          <w:color w:val="000000"/>
          <w:sz w:val="24"/>
          <w:szCs w:val="24"/>
        </w:rPr>
        <w:t xml:space="preserve"> </w:t>
      </w:r>
      <w:r w:rsidRPr="00095D0D">
        <w:rPr>
          <w:rFonts w:ascii="Arial" w:hAnsi="Arial" w:cs="Arial"/>
          <w:color w:val="000000"/>
          <w:sz w:val="24"/>
          <w:szCs w:val="24"/>
        </w:rPr>
        <w:t xml:space="preserve">на внедрение и обеспечение функционирования модели персонифицированного финансирования дополнительного образования детей на 2021 год в сумме 1 854,0 тысяч рублей </w:t>
      </w:r>
      <w:r w:rsidRPr="00095D0D">
        <w:rPr>
          <w:rFonts w:ascii="Arial" w:hAnsi="Arial" w:cs="Arial"/>
          <w:sz w:val="24"/>
          <w:szCs w:val="24"/>
        </w:rPr>
        <w:t>(в редакции Решения от 27.01.2021 № 23/4)</w:t>
      </w:r>
      <w:r>
        <w:rPr>
          <w:rFonts w:ascii="Arial" w:hAnsi="Arial" w:cs="Arial"/>
          <w:sz w:val="24"/>
          <w:szCs w:val="24"/>
        </w:rPr>
        <w:t>.</w:t>
      </w:r>
    </w:p>
    <w:p w:rsidR="007F53AC" w:rsidRPr="000744AA" w:rsidRDefault="007F53AC" w:rsidP="007F53AC">
      <w:pPr>
        <w:spacing w:line="276" w:lineRule="auto"/>
        <w:ind w:firstLine="567"/>
        <w:jc w:val="both"/>
        <w:rPr>
          <w:rFonts w:ascii="Arial" w:hAnsi="Arial" w:cs="Arial"/>
          <w:sz w:val="24"/>
          <w:szCs w:val="24"/>
        </w:rPr>
      </w:pP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 xml:space="preserve">Расходы, определенные настоящим пунктом, предусматриваются Управлению образования Администрации Ленинского городского округа Московской области. </w:t>
      </w: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lastRenderedPageBreak/>
        <w:t xml:space="preserve"> Порядок определения объема и предоставления субсидий устанавливается Администрацией Ленинского городского округа Московской области.</w:t>
      </w:r>
    </w:p>
    <w:p w:rsidR="007F53AC" w:rsidRPr="000744AA" w:rsidRDefault="007F53AC" w:rsidP="007F53AC">
      <w:pPr>
        <w:spacing w:before="120" w:line="276" w:lineRule="auto"/>
        <w:ind w:firstLine="567"/>
        <w:contextualSpacing/>
        <w:jc w:val="both"/>
        <w:rPr>
          <w:rFonts w:ascii="Arial" w:hAnsi="Arial" w:cs="Arial"/>
          <w:sz w:val="24"/>
          <w:szCs w:val="24"/>
        </w:rPr>
      </w:pPr>
    </w:p>
    <w:p w:rsidR="007F53AC" w:rsidRPr="000744AA" w:rsidRDefault="007F53AC" w:rsidP="007F53AC">
      <w:pPr>
        <w:autoSpaceDE w:val="0"/>
        <w:autoSpaceDN w:val="0"/>
        <w:adjustRightInd w:val="0"/>
        <w:spacing w:before="120" w:line="276" w:lineRule="auto"/>
        <w:ind w:firstLine="567"/>
        <w:contextualSpacing/>
        <w:jc w:val="both"/>
        <w:rPr>
          <w:rFonts w:ascii="Arial" w:hAnsi="Arial" w:cs="Arial"/>
          <w:sz w:val="24"/>
          <w:szCs w:val="24"/>
        </w:rPr>
      </w:pPr>
      <w:r w:rsidRPr="000744AA">
        <w:rPr>
          <w:rFonts w:ascii="Arial" w:hAnsi="Arial" w:cs="Arial"/>
          <w:sz w:val="24"/>
          <w:szCs w:val="24"/>
        </w:rPr>
        <w:t xml:space="preserve">18. Установить, что в расходах бюджета Ленинского городского округа Московской области предусматриваются субсидии отдельным общественным и иным некоммерческим объединениям </w:t>
      </w:r>
      <w:r w:rsidRPr="000744AA">
        <w:rPr>
          <w:rFonts w:ascii="Arial" w:hAnsi="Arial" w:cs="Arial"/>
          <w:color w:val="000000"/>
          <w:sz w:val="24"/>
          <w:szCs w:val="24"/>
        </w:rPr>
        <w:t xml:space="preserve">на 2021 год в сумме </w:t>
      </w:r>
      <w:r w:rsidRPr="003579DD">
        <w:rPr>
          <w:rFonts w:ascii="Arial" w:hAnsi="Arial" w:cs="Arial"/>
          <w:color w:val="000000"/>
          <w:sz w:val="24"/>
          <w:szCs w:val="24"/>
        </w:rPr>
        <w:t xml:space="preserve">1 322,0 тысяч рублей </w:t>
      </w:r>
      <w:r w:rsidRPr="003579DD">
        <w:rPr>
          <w:rFonts w:ascii="Arial" w:hAnsi="Arial" w:cs="Arial"/>
          <w:sz w:val="24"/>
          <w:szCs w:val="24"/>
        </w:rPr>
        <w:t>(в редакции Решения от 14.05.2021 № 30/1)</w:t>
      </w:r>
      <w:r w:rsidRPr="000744AA">
        <w:rPr>
          <w:rFonts w:ascii="Arial" w:hAnsi="Arial" w:cs="Arial"/>
          <w:color w:val="000000"/>
          <w:sz w:val="24"/>
          <w:szCs w:val="24"/>
        </w:rPr>
        <w:t>,</w:t>
      </w:r>
      <w:r w:rsidRPr="000744AA">
        <w:rPr>
          <w:rFonts w:ascii="Arial" w:hAnsi="Arial" w:cs="Arial"/>
          <w:sz w:val="24"/>
          <w:szCs w:val="24"/>
        </w:rPr>
        <w:t xml:space="preserve"> на 2022-2023 годы по 960,0 тысяч рублей ежегодно.</w:t>
      </w: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Расходы, определенные настоящим пунктом, предусматриваются Администрации Ленинского городского округа Московской области.</w:t>
      </w: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 xml:space="preserve"> Порядок определения объема и предоставления субсидий устанавливается Администрацией Ленинского городского округа Московской области.</w:t>
      </w:r>
    </w:p>
    <w:p w:rsidR="007F53AC" w:rsidRPr="000744AA" w:rsidRDefault="007F53AC" w:rsidP="007F53AC">
      <w:pPr>
        <w:spacing w:before="120" w:line="276" w:lineRule="auto"/>
        <w:ind w:firstLine="567"/>
        <w:jc w:val="both"/>
        <w:rPr>
          <w:rFonts w:ascii="Arial" w:hAnsi="Arial" w:cs="Arial"/>
          <w:sz w:val="24"/>
          <w:szCs w:val="24"/>
        </w:rPr>
      </w:pPr>
      <w:r w:rsidRPr="000744AA">
        <w:rPr>
          <w:rFonts w:ascii="Arial" w:hAnsi="Arial" w:cs="Arial"/>
          <w:sz w:val="24"/>
          <w:szCs w:val="24"/>
        </w:rPr>
        <w:t>19. Установить, что в расходах бюджета Ленинского муниципального района предусматриваются субсидии юридическим лицам (кроме некоммерческих организаций), индивидуальным предпринимателям, физическим лицам - производителям товаров, работ и услуг:</w:t>
      </w:r>
    </w:p>
    <w:p w:rsidR="007F53AC" w:rsidRPr="000744AA" w:rsidRDefault="007F53AC" w:rsidP="007F53AC">
      <w:pPr>
        <w:spacing w:before="120" w:line="276" w:lineRule="auto"/>
        <w:ind w:firstLine="567"/>
        <w:jc w:val="both"/>
        <w:rPr>
          <w:rFonts w:ascii="Arial" w:hAnsi="Arial" w:cs="Arial"/>
          <w:sz w:val="24"/>
          <w:szCs w:val="24"/>
        </w:rPr>
      </w:pPr>
      <w:r w:rsidRPr="000744AA">
        <w:rPr>
          <w:rFonts w:ascii="Arial" w:hAnsi="Arial" w:cs="Arial"/>
          <w:sz w:val="24"/>
          <w:szCs w:val="24"/>
        </w:rPr>
        <w:t>-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на 2021-2022 годы в сумме 1 500,0 тысяч рублей ежегодно, на 2023 год в сумме 2 000,0 тысяч рублей;</w:t>
      </w:r>
    </w:p>
    <w:p w:rsidR="007F53AC" w:rsidRPr="000744AA" w:rsidRDefault="007F53AC" w:rsidP="007F53AC">
      <w:pPr>
        <w:spacing w:before="120" w:line="276" w:lineRule="auto"/>
        <w:ind w:firstLine="567"/>
        <w:jc w:val="both"/>
        <w:rPr>
          <w:rFonts w:ascii="Arial" w:hAnsi="Arial" w:cs="Arial"/>
          <w:sz w:val="24"/>
          <w:szCs w:val="24"/>
        </w:rPr>
      </w:pPr>
      <w:r w:rsidRPr="000744AA">
        <w:rPr>
          <w:rFonts w:ascii="Arial" w:hAnsi="Arial" w:cs="Arial"/>
          <w:sz w:val="24"/>
          <w:szCs w:val="24"/>
        </w:rPr>
        <w:t>- на частичную компенсацию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2021 год 500,0 тысяч рублей, на 2022-2023 годы в сумме 1 000,0  тысяч рублей;</w:t>
      </w:r>
    </w:p>
    <w:p w:rsidR="007F53AC" w:rsidRPr="00095D0D" w:rsidRDefault="007F53AC" w:rsidP="007F53AC">
      <w:pPr>
        <w:spacing w:before="120" w:line="276" w:lineRule="auto"/>
        <w:ind w:firstLine="567"/>
        <w:jc w:val="both"/>
        <w:rPr>
          <w:rFonts w:ascii="Arial" w:hAnsi="Arial" w:cs="Arial"/>
          <w:sz w:val="24"/>
          <w:szCs w:val="24"/>
        </w:rPr>
      </w:pPr>
      <w:r w:rsidRPr="000744AA">
        <w:rPr>
          <w:rFonts w:ascii="Arial" w:hAnsi="Arial" w:cs="Arial"/>
          <w:sz w:val="24"/>
          <w:szCs w:val="24"/>
        </w:rPr>
        <w:t>-</w:t>
      </w:r>
      <w:r>
        <w:rPr>
          <w:rFonts w:ascii="Arial" w:hAnsi="Arial" w:cs="Arial"/>
          <w:sz w:val="24"/>
          <w:szCs w:val="24"/>
        </w:rPr>
        <w:t xml:space="preserve"> </w:t>
      </w:r>
      <w:r w:rsidRPr="00095D0D">
        <w:rPr>
          <w:rFonts w:ascii="Arial" w:hAnsi="Arial" w:cs="Arial"/>
          <w:sz w:val="24"/>
          <w:szCs w:val="24"/>
        </w:rPr>
        <w:t>исключен (в редакции Решения от 27.01.2021 № 23/4);</w:t>
      </w:r>
    </w:p>
    <w:p w:rsidR="007F53AC" w:rsidRPr="008329EB" w:rsidRDefault="007F53AC" w:rsidP="007F53AC">
      <w:pPr>
        <w:ind w:firstLine="567"/>
        <w:jc w:val="both"/>
        <w:rPr>
          <w:rFonts w:ascii="Arial" w:hAnsi="Arial" w:cs="Arial"/>
          <w:sz w:val="24"/>
          <w:szCs w:val="24"/>
        </w:rPr>
      </w:pPr>
      <w:r w:rsidRPr="000744AA">
        <w:rPr>
          <w:rFonts w:ascii="Arial" w:hAnsi="Arial" w:cs="Arial"/>
          <w:sz w:val="24"/>
          <w:szCs w:val="24"/>
        </w:rPr>
        <w:t xml:space="preserve">- </w:t>
      </w:r>
      <w:r w:rsidRPr="00095D0D">
        <w:rPr>
          <w:rFonts w:ascii="Arial" w:hAnsi="Arial" w:cs="Arial"/>
          <w:sz w:val="24"/>
          <w:szCs w:val="24"/>
        </w:rPr>
        <w:t xml:space="preserve">на возмещение части затрат, связанных с выполненным ремонтом подъездов в многоквартирных домах на территории Ленинского городского округа на 2021 год в сумме </w:t>
      </w:r>
      <w:r w:rsidRPr="003579DD">
        <w:rPr>
          <w:rFonts w:ascii="Arial" w:hAnsi="Arial" w:cs="Arial"/>
          <w:sz w:val="24"/>
          <w:szCs w:val="24"/>
        </w:rPr>
        <w:t>4 445,1 тысяч рублей (в редакции Решения от 14.05.2021 № 30/1)</w:t>
      </w:r>
      <w:r w:rsidRPr="008329EB">
        <w:rPr>
          <w:rFonts w:ascii="Arial" w:hAnsi="Arial" w:cs="Arial"/>
          <w:sz w:val="24"/>
          <w:szCs w:val="24"/>
        </w:rPr>
        <w:t>,</w:t>
      </w:r>
      <w:r w:rsidRPr="008329EB">
        <w:rPr>
          <w:sz w:val="24"/>
          <w:szCs w:val="24"/>
        </w:rPr>
        <w:t xml:space="preserve"> </w:t>
      </w:r>
      <w:r w:rsidRPr="008329EB">
        <w:rPr>
          <w:rFonts w:ascii="Arial" w:hAnsi="Arial" w:cs="Arial"/>
          <w:sz w:val="24"/>
          <w:szCs w:val="24"/>
        </w:rPr>
        <w:t>в том числе за работы, выполненные в 2020 году в сумме 854,1 тысяч рублей  (в редакции Решения от 11.03.2021 № 24/1);</w:t>
      </w:r>
    </w:p>
    <w:p w:rsidR="007F53AC" w:rsidRPr="000744AA" w:rsidRDefault="007F53AC" w:rsidP="007F53AC">
      <w:pPr>
        <w:spacing w:after="240" w:line="276" w:lineRule="auto"/>
        <w:ind w:firstLine="567"/>
        <w:contextualSpacing/>
        <w:jc w:val="both"/>
        <w:rPr>
          <w:rFonts w:ascii="Arial" w:hAnsi="Arial" w:cs="Arial"/>
          <w:sz w:val="24"/>
          <w:szCs w:val="24"/>
        </w:rPr>
      </w:pPr>
      <w:r w:rsidRPr="000744AA">
        <w:rPr>
          <w:rFonts w:ascii="Arial" w:hAnsi="Arial" w:cs="Arial"/>
          <w:sz w:val="24"/>
          <w:szCs w:val="24"/>
        </w:rPr>
        <w:t xml:space="preserve">- на финансовое обеспечение затрат в связи с выполнением работ по капитальному ремонту объектов коммунальной инфраструктуры на 2021 год в сумме </w:t>
      </w:r>
      <w:r w:rsidRPr="00F07D7A">
        <w:rPr>
          <w:rFonts w:ascii="Arial" w:hAnsi="Arial" w:cs="Arial"/>
          <w:sz w:val="24"/>
          <w:szCs w:val="24"/>
        </w:rPr>
        <w:t>106 605,8 тысяч рублей (в редакции Решения от 27.01.2021 № 23/4)</w:t>
      </w:r>
      <w:r w:rsidRPr="000744AA">
        <w:rPr>
          <w:rFonts w:ascii="Arial" w:hAnsi="Arial" w:cs="Arial"/>
          <w:sz w:val="24"/>
          <w:szCs w:val="24"/>
        </w:rPr>
        <w:t xml:space="preserve">, на 2022 год в сумме </w:t>
      </w:r>
      <w:r w:rsidRPr="003579DD">
        <w:rPr>
          <w:rFonts w:ascii="Arial" w:hAnsi="Arial" w:cs="Arial"/>
          <w:sz w:val="24"/>
          <w:szCs w:val="24"/>
        </w:rPr>
        <w:t>15 046,0 тысяч рублей (в редакции Решения от 14.05.2021 № 30/1)</w:t>
      </w:r>
      <w:r w:rsidRPr="000744AA">
        <w:rPr>
          <w:rFonts w:ascii="Arial" w:hAnsi="Arial" w:cs="Arial"/>
          <w:sz w:val="24"/>
          <w:szCs w:val="24"/>
        </w:rPr>
        <w:t>;</w:t>
      </w:r>
    </w:p>
    <w:p w:rsidR="007F53AC" w:rsidRDefault="007F53AC" w:rsidP="007F53AC">
      <w:pPr>
        <w:spacing w:line="276" w:lineRule="auto"/>
        <w:ind w:firstLine="567"/>
        <w:jc w:val="both"/>
        <w:rPr>
          <w:rFonts w:ascii="Arial" w:hAnsi="Arial" w:cs="Arial"/>
          <w:color w:val="000000"/>
          <w:sz w:val="24"/>
          <w:szCs w:val="24"/>
        </w:rPr>
      </w:pPr>
      <w:r w:rsidRPr="000744AA">
        <w:rPr>
          <w:rFonts w:ascii="Arial" w:hAnsi="Arial" w:cs="Arial"/>
          <w:color w:val="000000"/>
          <w:sz w:val="24"/>
          <w:szCs w:val="24"/>
        </w:rPr>
        <w:t xml:space="preserve">- на финансовое обеспечение затрат в связи с выполнением работ по капитальному ремонту многоквартирных домов на 2021 год в сумме </w:t>
      </w:r>
      <w:r w:rsidRPr="008329EB">
        <w:rPr>
          <w:rFonts w:ascii="Arial" w:hAnsi="Arial" w:cs="Arial"/>
          <w:color w:val="000000"/>
          <w:sz w:val="24"/>
          <w:szCs w:val="24"/>
        </w:rPr>
        <w:t xml:space="preserve">47 984,1 тысяч рублей </w:t>
      </w:r>
      <w:r w:rsidRPr="008329EB">
        <w:rPr>
          <w:rFonts w:ascii="Arial" w:hAnsi="Arial" w:cs="Arial"/>
          <w:sz w:val="24"/>
          <w:szCs w:val="24"/>
        </w:rPr>
        <w:t>(в редакции Решения от 11.03.2021 № 24/1)</w:t>
      </w:r>
      <w:r w:rsidRPr="000744AA">
        <w:rPr>
          <w:rFonts w:ascii="Arial" w:hAnsi="Arial" w:cs="Arial"/>
          <w:color w:val="000000"/>
          <w:sz w:val="24"/>
          <w:szCs w:val="24"/>
        </w:rPr>
        <w:t>, на 2022 год в сумме 25 000,0 тысяч рублей</w:t>
      </w:r>
      <w:r>
        <w:rPr>
          <w:rFonts w:ascii="Arial" w:hAnsi="Arial" w:cs="Arial"/>
          <w:color w:val="000000"/>
          <w:sz w:val="24"/>
          <w:szCs w:val="24"/>
        </w:rPr>
        <w:t>;</w:t>
      </w:r>
    </w:p>
    <w:p w:rsidR="007F53AC" w:rsidRDefault="007F53AC" w:rsidP="007F53AC">
      <w:pPr>
        <w:spacing w:line="276" w:lineRule="auto"/>
        <w:ind w:firstLine="567"/>
        <w:jc w:val="both"/>
        <w:rPr>
          <w:rFonts w:ascii="Arial" w:hAnsi="Arial" w:cs="Arial"/>
          <w:sz w:val="24"/>
          <w:szCs w:val="24"/>
        </w:rPr>
      </w:pPr>
      <w:r>
        <w:rPr>
          <w:rFonts w:ascii="Arial" w:hAnsi="Arial" w:cs="Arial"/>
          <w:color w:val="000000"/>
          <w:sz w:val="24"/>
          <w:szCs w:val="24"/>
        </w:rPr>
        <w:lastRenderedPageBreak/>
        <w:t xml:space="preserve">- </w:t>
      </w:r>
      <w:r w:rsidRPr="00F55E35">
        <w:rPr>
          <w:rFonts w:ascii="Arial" w:hAnsi="Arial" w:cs="Arial"/>
          <w:color w:val="000000"/>
          <w:sz w:val="24"/>
          <w:szCs w:val="24"/>
        </w:rPr>
        <w:t xml:space="preserve">на внедрение и обеспечение функционирования модели персонифицированного финансирования дополнительного образования детей на 2021 год в сумме 1 854,0 тысяч рублей </w:t>
      </w:r>
      <w:r w:rsidRPr="00F55E35">
        <w:rPr>
          <w:rFonts w:ascii="Arial" w:hAnsi="Arial" w:cs="Arial"/>
          <w:sz w:val="24"/>
          <w:szCs w:val="24"/>
        </w:rPr>
        <w:t>(в редакции Решения от 27.01.2021 № 23/4)</w:t>
      </w:r>
      <w:r>
        <w:rPr>
          <w:rFonts w:ascii="Arial" w:hAnsi="Arial" w:cs="Arial"/>
          <w:sz w:val="24"/>
          <w:szCs w:val="24"/>
        </w:rPr>
        <w:t>;</w:t>
      </w:r>
    </w:p>
    <w:p w:rsidR="007F53AC" w:rsidRDefault="007F53AC" w:rsidP="007F53AC">
      <w:pPr>
        <w:spacing w:line="276" w:lineRule="auto"/>
        <w:ind w:firstLine="567"/>
        <w:jc w:val="both"/>
        <w:rPr>
          <w:rFonts w:ascii="Arial" w:hAnsi="Arial" w:cs="Arial"/>
          <w:color w:val="000000"/>
          <w:sz w:val="24"/>
          <w:szCs w:val="24"/>
        </w:rPr>
      </w:pPr>
      <w:r w:rsidRPr="008329EB">
        <w:rPr>
          <w:rFonts w:ascii="Arial" w:hAnsi="Arial" w:cs="Arial"/>
          <w:color w:val="000000"/>
          <w:sz w:val="24"/>
          <w:szCs w:val="24"/>
        </w:rPr>
        <w:t xml:space="preserve">- на возмещение части затрат, связанных с выполнением работ в 2020 году по обеззараживанию (дезинфекции) мест общего пользования многоквартирных домов на 2021 год в сумме 1 048,7 тысяч рублей </w:t>
      </w:r>
      <w:r w:rsidRPr="008329EB">
        <w:rPr>
          <w:rFonts w:ascii="Arial" w:hAnsi="Arial" w:cs="Arial"/>
          <w:sz w:val="24"/>
          <w:szCs w:val="24"/>
        </w:rPr>
        <w:t>(в редакции Решения от 11.03.2021 № 24/1)</w:t>
      </w:r>
      <w:r>
        <w:rPr>
          <w:rFonts w:ascii="Arial" w:hAnsi="Arial" w:cs="Arial"/>
          <w:color w:val="000000"/>
          <w:sz w:val="24"/>
          <w:szCs w:val="24"/>
        </w:rPr>
        <w:t>;</w:t>
      </w:r>
    </w:p>
    <w:p w:rsidR="007F53AC" w:rsidRPr="003579DD" w:rsidRDefault="007F53AC" w:rsidP="007F53AC">
      <w:pPr>
        <w:ind w:firstLine="567"/>
        <w:jc w:val="both"/>
        <w:rPr>
          <w:rFonts w:ascii="Arial" w:hAnsi="Arial" w:cs="Arial"/>
          <w:sz w:val="24"/>
          <w:szCs w:val="24"/>
        </w:rPr>
      </w:pPr>
      <w:r w:rsidRPr="003579DD">
        <w:rPr>
          <w:rFonts w:ascii="Arial" w:hAnsi="Arial" w:cs="Arial"/>
          <w:sz w:val="24"/>
          <w:szCs w:val="24"/>
        </w:rPr>
        <w:t xml:space="preserve">- </w:t>
      </w:r>
      <w:r w:rsidRPr="003579DD">
        <w:rPr>
          <w:rFonts w:ascii="Arial" w:hAnsi="Arial" w:cs="Arial"/>
          <w:color w:val="000000"/>
          <w:sz w:val="24"/>
          <w:szCs w:val="24"/>
        </w:rPr>
        <w:t xml:space="preserve">на финансовое обеспечение затрат по погашению просроченной задолженности управляющих организаций, поставщиков ресурсов (ресурсоснабжающих, теплоснабжающих организаций, гарантирующих организаций) перед поставщиками энергоресурсов (газа, электроэнергии, тепловой энергии), признанной невозможной к взысканию на 2021 год в сумме 22 000,0 тысячи рублей </w:t>
      </w:r>
      <w:r w:rsidRPr="003579DD">
        <w:rPr>
          <w:rFonts w:ascii="Arial" w:hAnsi="Arial" w:cs="Arial"/>
          <w:sz w:val="24"/>
          <w:szCs w:val="24"/>
        </w:rPr>
        <w:t>(в редакции Решения от 14.05.2021 № 30/1)</w:t>
      </w:r>
      <w:r>
        <w:rPr>
          <w:rFonts w:ascii="Arial" w:hAnsi="Arial" w:cs="Arial"/>
          <w:color w:val="000000"/>
          <w:sz w:val="24"/>
          <w:szCs w:val="24"/>
        </w:rPr>
        <w:t>;</w:t>
      </w:r>
    </w:p>
    <w:p w:rsidR="007F53AC" w:rsidRPr="000E29F6" w:rsidRDefault="007F53AC" w:rsidP="007F53AC">
      <w:pPr>
        <w:ind w:firstLine="567"/>
        <w:jc w:val="both"/>
        <w:rPr>
          <w:rFonts w:ascii="Arial" w:hAnsi="Arial" w:cs="Arial"/>
          <w:b/>
          <w:sz w:val="24"/>
          <w:szCs w:val="24"/>
        </w:rPr>
      </w:pPr>
      <w:r w:rsidRPr="000E29F6">
        <w:rPr>
          <w:rFonts w:ascii="Arial" w:hAnsi="Arial" w:cs="Arial"/>
          <w:b/>
          <w:color w:val="000000"/>
          <w:sz w:val="24"/>
          <w:szCs w:val="24"/>
        </w:rPr>
        <w:t xml:space="preserve">- </w:t>
      </w:r>
      <w:r w:rsidRPr="000E29F6">
        <w:rPr>
          <w:rFonts w:ascii="Arial" w:hAnsi="Arial" w:cs="Arial"/>
          <w:b/>
          <w:sz w:val="24"/>
          <w:szCs w:val="24"/>
        </w:rPr>
        <w:t xml:space="preserve"> </w:t>
      </w:r>
      <w:r w:rsidRPr="000E29F6">
        <w:rPr>
          <w:rFonts w:ascii="Arial" w:hAnsi="Arial" w:cs="Arial"/>
          <w:b/>
          <w:color w:val="000000"/>
          <w:sz w:val="24"/>
          <w:szCs w:val="24"/>
        </w:rPr>
        <w:t>на финансовое обеспечение, связанных с выполнением работ по ремонту помещений, укреплению материально-технической базы и благоустройству прилегающей территории банного комплекса на 2021 год в сумме 9 544,0 тысяч рублей</w:t>
      </w:r>
      <w:r>
        <w:rPr>
          <w:rFonts w:ascii="Arial" w:hAnsi="Arial" w:cs="Arial"/>
          <w:b/>
          <w:color w:val="000000"/>
          <w:sz w:val="24"/>
          <w:szCs w:val="24"/>
        </w:rPr>
        <w:t xml:space="preserve"> (в редакции Решения от 30.07.2021 № 33/1)</w:t>
      </w:r>
      <w:r w:rsidRPr="000E29F6">
        <w:rPr>
          <w:rFonts w:ascii="Arial" w:hAnsi="Arial" w:cs="Arial"/>
          <w:b/>
          <w:color w:val="000000"/>
          <w:sz w:val="24"/>
          <w:szCs w:val="24"/>
        </w:rPr>
        <w:t>.</w:t>
      </w:r>
    </w:p>
    <w:p w:rsidR="007F53AC" w:rsidRPr="008329EB" w:rsidRDefault="007F53AC" w:rsidP="007F53AC">
      <w:pPr>
        <w:spacing w:line="276" w:lineRule="auto"/>
        <w:ind w:firstLine="567"/>
        <w:jc w:val="both"/>
        <w:rPr>
          <w:rFonts w:ascii="Arial" w:hAnsi="Arial" w:cs="Arial"/>
          <w:sz w:val="24"/>
          <w:szCs w:val="24"/>
        </w:rPr>
      </w:pP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Расходы предусматриваются Администрации Ленинского городского округа Московской области, Управлению по делам молодежи, культуре и спорту администрации Ленинского городского округа Московской области.</w:t>
      </w: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Субсидии предоставляются в порядке, устанавливаемом Администрацией Ленинского городского округа Московской области.</w:t>
      </w:r>
    </w:p>
    <w:p w:rsidR="007F53AC" w:rsidRPr="000744AA" w:rsidRDefault="007F53AC" w:rsidP="007F53AC">
      <w:pPr>
        <w:spacing w:before="120" w:line="276" w:lineRule="auto"/>
        <w:ind w:firstLine="567"/>
        <w:jc w:val="both"/>
        <w:rPr>
          <w:rFonts w:ascii="Arial" w:hAnsi="Arial" w:cs="Arial"/>
          <w:sz w:val="24"/>
          <w:szCs w:val="24"/>
        </w:rPr>
      </w:pPr>
      <w:r w:rsidRPr="000744AA">
        <w:rPr>
          <w:rFonts w:ascii="Arial" w:hAnsi="Arial" w:cs="Arial"/>
          <w:sz w:val="24"/>
          <w:szCs w:val="24"/>
        </w:rPr>
        <w:t>20. Утвердить объем бюджетных ассигнований Дорожного фонда Ленинского городского округа Московской области:</w:t>
      </w: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 на 2021 год в размере</w:t>
      </w:r>
      <w:r w:rsidRPr="000744AA">
        <w:rPr>
          <w:rFonts w:ascii="Arial" w:hAnsi="Arial" w:cs="Arial"/>
          <w:b/>
          <w:sz w:val="24"/>
          <w:szCs w:val="24"/>
        </w:rPr>
        <w:t xml:space="preserve"> </w:t>
      </w:r>
      <w:r>
        <w:rPr>
          <w:rFonts w:ascii="Arial" w:hAnsi="Arial" w:cs="Arial"/>
          <w:b/>
          <w:sz w:val="24"/>
          <w:szCs w:val="24"/>
        </w:rPr>
        <w:t>835 598</w:t>
      </w:r>
      <w:r w:rsidRPr="00A043D8">
        <w:rPr>
          <w:rFonts w:ascii="Arial" w:hAnsi="Arial" w:cs="Arial"/>
          <w:b/>
          <w:sz w:val="24"/>
          <w:szCs w:val="24"/>
        </w:rPr>
        <w:t>,</w:t>
      </w:r>
      <w:r>
        <w:rPr>
          <w:rFonts w:ascii="Arial" w:hAnsi="Arial" w:cs="Arial"/>
          <w:b/>
          <w:sz w:val="24"/>
          <w:szCs w:val="24"/>
        </w:rPr>
        <w:t>1</w:t>
      </w:r>
      <w:r w:rsidRPr="00A043D8">
        <w:rPr>
          <w:rFonts w:ascii="Arial" w:hAnsi="Arial" w:cs="Arial"/>
          <w:b/>
          <w:sz w:val="24"/>
          <w:szCs w:val="24"/>
        </w:rPr>
        <w:t xml:space="preserve"> тысяч рублей</w:t>
      </w:r>
      <w:r>
        <w:rPr>
          <w:rFonts w:ascii="Arial" w:hAnsi="Arial" w:cs="Arial"/>
          <w:sz w:val="24"/>
          <w:szCs w:val="24"/>
        </w:rPr>
        <w:t xml:space="preserve"> </w:t>
      </w:r>
      <w:r w:rsidRPr="005E3501">
        <w:rPr>
          <w:rFonts w:ascii="Arial" w:hAnsi="Arial" w:cs="Arial"/>
          <w:b/>
          <w:sz w:val="24"/>
          <w:szCs w:val="24"/>
        </w:rPr>
        <w:t xml:space="preserve">(в редакции Решения от </w:t>
      </w:r>
      <w:r>
        <w:rPr>
          <w:rFonts w:ascii="Arial" w:hAnsi="Arial" w:cs="Arial"/>
          <w:b/>
          <w:color w:val="000000"/>
          <w:sz w:val="24"/>
          <w:szCs w:val="24"/>
        </w:rPr>
        <w:t>30.07.2021 № 33/1</w:t>
      </w:r>
      <w:r w:rsidRPr="005E3501">
        <w:rPr>
          <w:rFonts w:ascii="Arial" w:hAnsi="Arial" w:cs="Arial"/>
          <w:b/>
          <w:sz w:val="24"/>
          <w:szCs w:val="24"/>
        </w:rPr>
        <w:t>)</w:t>
      </w:r>
      <w:r w:rsidRPr="000744AA">
        <w:rPr>
          <w:rFonts w:ascii="Arial" w:hAnsi="Arial" w:cs="Arial"/>
          <w:sz w:val="24"/>
          <w:szCs w:val="24"/>
        </w:rPr>
        <w:t>;</w:t>
      </w: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 на 2022 год в размере 566 879,0 тысяч рублей;</w:t>
      </w: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 на 2023 год в размере 306 736,0 тысяч рублей.</w:t>
      </w: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 xml:space="preserve"> Бюджетные ассигнования Дорожного фонда предусматриваются Администрации Ленинского городского округа Московской области.</w:t>
      </w:r>
    </w:p>
    <w:p w:rsidR="007F53AC" w:rsidRPr="000744AA" w:rsidRDefault="007F53AC" w:rsidP="007F53AC">
      <w:pPr>
        <w:spacing w:before="120" w:line="276" w:lineRule="auto"/>
        <w:ind w:firstLine="567"/>
        <w:contextualSpacing/>
        <w:jc w:val="both"/>
        <w:rPr>
          <w:rFonts w:ascii="Arial" w:hAnsi="Arial" w:cs="Arial"/>
          <w:sz w:val="24"/>
          <w:szCs w:val="24"/>
        </w:rPr>
      </w:pPr>
    </w:p>
    <w:p w:rsidR="007F53AC" w:rsidRPr="000744AA" w:rsidRDefault="007F53AC" w:rsidP="007F53AC">
      <w:pPr>
        <w:autoSpaceDE w:val="0"/>
        <w:autoSpaceDN w:val="0"/>
        <w:adjustRightInd w:val="0"/>
        <w:spacing w:line="276" w:lineRule="auto"/>
        <w:ind w:firstLine="567"/>
        <w:jc w:val="both"/>
        <w:rPr>
          <w:rFonts w:ascii="Arial" w:hAnsi="Arial" w:cs="Arial"/>
          <w:sz w:val="24"/>
          <w:szCs w:val="24"/>
        </w:rPr>
      </w:pPr>
      <w:r w:rsidRPr="000744AA">
        <w:rPr>
          <w:rFonts w:ascii="Arial" w:hAnsi="Arial" w:cs="Arial"/>
          <w:sz w:val="24"/>
          <w:szCs w:val="24"/>
        </w:rPr>
        <w:t xml:space="preserve">21. Утвердить объем бюджетных ассигнований на осуществление бюджетных инвестиций в объекты капитального строительства муниципальной собственности, распределенной между объектами капитального строительства в соответствии с муниципальными программами Ленинского городского округа на 2021 год и на плановый период 2022 и 2023 годов согласно </w:t>
      </w:r>
      <w:hyperlink r:id="rId5" w:history="1">
        <w:r w:rsidRPr="00AB622D">
          <w:rPr>
            <w:rFonts w:ascii="Arial" w:hAnsi="Arial" w:cs="Arial"/>
            <w:b/>
            <w:sz w:val="24"/>
            <w:szCs w:val="24"/>
          </w:rPr>
          <w:t>приложению №</w:t>
        </w:r>
      </w:hyperlink>
      <w:r w:rsidRPr="00AB622D">
        <w:rPr>
          <w:rFonts w:ascii="Arial" w:hAnsi="Arial" w:cs="Arial"/>
          <w:b/>
          <w:sz w:val="24"/>
          <w:szCs w:val="24"/>
        </w:rPr>
        <w:t>12</w:t>
      </w:r>
      <w:r>
        <w:rPr>
          <w:rFonts w:ascii="Arial" w:hAnsi="Arial" w:cs="Arial"/>
          <w:b/>
          <w:sz w:val="24"/>
          <w:szCs w:val="24"/>
        </w:rPr>
        <w:t xml:space="preserve"> </w:t>
      </w:r>
      <w:r w:rsidRPr="005E3501">
        <w:rPr>
          <w:rFonts w:ascii="Arial" w:hAnsi="Arial" w:cs="Arial"/>
          <w:b/>
          <w:sz w:val="24"/>
          <w:szCs w:val="24"/>
        </w:rPr>
        <w:t xml:space="preserve">(в редакции Решения от </w:t>
      </w:r>
      <w:r>
        <w:rPr>
          <w:rFonts w:ascii="Arial" w:hAnsi="Arial" w:cs="Arial"/>
          <w:b/>
          <w:sz w:val="24"/>
          <w:szCs w:val="24"/>
        </w:rPr>
        <w:t>30.07</w:t>
      </w:r>
      <w:r w:rsidRPr="005E3501">
        <w:rPr>
          <w:rFonts w:ascii="Arial" w:hAnsi="Arial" w:cs="Arial"/>
          <w:b/>
          <w:sz w:val="24"/>
          <w:szCs w:val="24"/>
        </w:rPr>
        <w:t>.202</w:t>
      </w:r>
      <w:r>
        <w:rPr>
          <w:rFonts w:ascii="Arial" w:hAnsi="Arial" w:cs="Arial"/>
          <w:b/>
          <w:sz w:val="24"/>
          <w:szCs w:val="24"/>
        </w:rPr>
        <w:t xml:space="preserve">1 </w:t>
      </w:r>
      <w:r w:rsidRPr="005E3501">
        <w:rPr>
          <w:rFonts w:ascii="Arial" w:hAnsi="Arial" w:cs="Arial"/>
          <w:b/>
          <w:sz w:val="24"/>
          <w:szCs w:val="24"/>
        </w:rPr>
        <w:t xml:space="preserve">№ </w:t>
      </w:r>
      <w:r>
        <w:rPr>
          <w:rFonts w:ascii="Arial" w:hAnsi="Arial" w:cs="Arial"/>
          <w:b/>
          <w:sz w:val="24"/>
          <w:szCs w:val="24"/>
        </w:rPr>
        <w:t>33/1</w:t>
      </w:r>
      <w:r w:rsidRPr="005E3501">
        <w:rPr>
          <w:rFonts w:ascii="Arial" w:hAnsi="Arial" w:cs="Arial"/>
          <w:b/>
          <w:sz w:val="24"/>
          <w:szCs w:val="24"/>
        </w:rPr>
        <w:t>)</w:t>
      </w:r>
      <w:r w:rsidRPr="00AB622D">
        <w:rPr>
          <w:rFonts w:ascii="Arial" w:hAnsi="Arial" w:cs="Arial"/>
          <w:b/>
          <w:sz w:val="24"/>
          <w:szCs w:val="24"/>
        </w:rPr>
        <w:t xml:space="preserve"> </w:t>
      </w:r>
      <w:r w:rsidRPr="000744AA">
        <w:rPr>
          <w:rFonts w:ascii="Arial" w:hAnsi="Arial" w:cs="Arial"/>
          <w:sz w:val="24"/>
          <w:szCs w:val="24"/>
        </w:rPr>
        <w:t>к настоящему решению.</w:t>
      </w:r>
    </w:p>
    <w:p w:rsidR="007F53AC" w:rsidRPr="000744AA" w:rsidRDefault="007F53AC" w:rsidP="007F53AC">
      <w:pPr>
        <w:spacing w:before="120" w:line="276" w:lineRule="auto"/>
        <w:ind w:firstLine="567"/>
        <w:jc w:val="both"/>
        <w:rPr>
          <w:rFonts w:ascii="Arial" w:hAnsi="Arial" w:cs="Arial"/>
          <w:sz w:val="24"/>
          <w:szCs w:val="24"/>
        </w:rPr>
      </w:pPr>
      <w:r w:rsidRPr="000744AA">
        <w:rPr>
          <w:rFonts w:ascii="Arial" w:hAnsi="Arial" w:cs="Arial"/>
          <w:sz w:val="24"/>
          <w:szCs w:val="24"/>
        </w:rPr>
        <w:t>22. Установить, что в 2021 году и плановом периоде 2022 и 2023 годов бюджетные инвестиции в объекты капитального строительства муниципальной собственности за счет бюджетных средств, предоставляются в соответствии с нормативными правовыми актами Администрации Ленинского городского округа Московской области.</w:t>
      </w:r>
    </w:p>
    <w:p w:rsidR="007F53AC" w:rsidRPr="000744AA" w:rsidRDefault="007F53AC" w:rsidP="007F53AC">
      <w:pPr>
        <w:spacing w:before="120" w:line="276" w:lineRule="auto"/>
        <w:ind w:firstLine="567"/>
        <w:contextualSpacing/>
        <w:jc w:val="both"/>
        <w:rPr>
          <w:rFonts w:ascii="Arial" w:hAnsi="Arial" w:cs="Arial"/>
          <w:sz w:val="24"/>
          <w:szCs w:val="24"/>
        </w:rPr>
      </w:pPr>
    </w:p>
    <w:p w:rsidR="007F53AC" w:rsidRPr="000744AA" w:rsidRDefault="007F53AC" w:rsidP="007F53AC">
      <w:pPr>
        <w:spacing w:before="120" w:line="276" w:lineRule="auto"/>
        <w:ind w:firstLine="567"/>
        <w:contextualSpacing/>
        <w:jc w:val="both"/>
        <w:rPr>
          <w:rFonts w:ascii="Arial" w:hAnsi="Arial" w:cs="Arial"/>
          <w:sz w:val="24"/>
          <w:szCs w:val="24"/>
        </w:rPr>
      </w:pPr>
      <w:r w:rsidRPr="000744AA">
        <w:rPr>
          <w:rFonts w:ascii="Arial" w:hAnsi="Arial" w:cs="Arial"/>
          <w:sz w:val="24"/>
          <w:szCs w:val="24"/>
        </w:rPr>
        <w:t xml:space="preserve">23. Утвердить программу муниципальных гарантий Ленинского городского округа Московской области на 2021 год и на плановый период 2022 и 2023 годов согласно </w:t>
      </w:r>
      <w:r w:rsidRPr="007750FA">
        <w:rPr>
          <w:rFonts w:ascii="Arial" w:hAnsi="Arial" w:cs="Arial"/>
          <w:sz w:val="24"/>
          <w:szCs w:val="24"/>
        </w:rPr>
        <w:t>приложению № 13 (в редакции Решения от 14.05.2021 № 30/1)</w:t>
      </w:r>
      <w:r>
        <w:rPr>
          <w:rFonts w:ascii="Arial" w:hAnsi="Arial" w:cs="Arial"/>
          <w:b/>
          <w:sz w:val="24"/>
          <w:szCs w:val="24"/>
        </w:rPr>
        <w:t xml:space="preserve"> </w:t>
      </w:r>
      <w:r w:rsidRPr="000744AA">
        <w:rPr>
          <w:rFonts w:ascii="Arial" w:hAnsi="Arial" w:cs="Arial"/>
          <w:sz w:val="24"/>
          <w:szCs w:val="24"/>
        </w:rPr>
        <w:t xml:space="preserve">к настоящему решению. </w:t>
      </w:r>
    </w:p>
    <w:p w:rsidR="007F53AC" w:rsidRPr="000744AA" w:rsidRDefault="007F53AC" w:rsidP="007F53AC">
      <w:pPr>
        <w:spacing w:before="120" w:after="240" w:line="276" w:lineRule="auto"/>
        <w:ind w:firstLine="567"/>
        <w:jc w:val="both"/>
        <w:rPr>
          <w:rFonts w:ascii="Arial" w:hAnsi="Arial" w:cs="Arial"/>
          <w:sz w:val="24"/>
          <w:szCs w:val="24"/>
        </w:rPr>
      </w:pPr>
      <w:r w:rsidRPr="000744AA">
        <w:rPr>
          <w:rFonts w:ascii="Arial" w:hAnsi="Arial" w:cs="Arial"/>
          <w:sz w:val="24"/>
          <w:szCs w:val="24"/>
        </w:rPr>
        <w:t>24. Установить, что в ходе исполнения бюджета Ленинского городского округа Московской области на 2021 год и на плановый период 2022 и 2023 годов Финансово-</w:t>
      </w:r>
      <w:r w:rsidRPr="000744AA">
        <w:rPr>
          <w:rFonts w:ascii="Arial" w:hAnsi="Arial" w:cs="Arial"/>
          <w:sz w:val="24"/>
          <w:szCs w:val="24"/>
        </w:rPr>
        <w:lastRenderedPageBreak/>
        <w:t>экономическое управление администрации Ленинского городского округа Московской области имеет право вносить изменения в сводную бюджетную роспись бюджета в случаях, установленных законодательством Российской Федерации и пунктом 2 статьи 31 решения Совета депутатов Ленинского городского округа Московской области от 26.08.2020 №13/1 «Об утверждении Положения о бюджетном процессе в Ленинском городском округе Московской области».</w:t>
      </w:r>
    </w:p>
    <w:p w:rsidR="007F53AC" w:rsidRPr="000744AA" w:rsidRDefault="007F53AC" w:rsidP="007F53AC">
      <w:pPr>
        <w:spacing w:after="240" w:line="276" w:lineRule="auto"/>
        <w:ind w:firstLine="567"/>
        <w:jc w:val="both"/>
        <w:rPr>
          <w:rFonts w:ascii="Arial" w:hAnsi="Arial" w:cs="Arial"/>
          <w:sz w:val="24"/>
          <w:szCs w:val="24"/>
        </w:rPr>
      </w:pPr>
      <w:r w:rsidRPr="000744AA">
        <w:rPr>
          <w:rFonts w:ascii="Arial" w:hAnsi="Arial" w:cs="Arial"/>
          <w:sz w:val="24"/>
          <w:szCs w:val="24"/>
        </w:rPr>
        <w:t xml:space="preserve">25. Предусмотреть в расходах бюджета округа в составе бюджетных ассигнований Финансово-экономическому управлению администрации Ленинского городского округа Московской области зарезервированные средства в 2021 году в объеме  </w:t>
      </w:r>
      <w:r w:rsidRPr="00C53590">
        <w:rPr>
          <w:rFonts w:ascii="Arial" w:hAnsi="Arial" w:cs="Arial"/>
          <w:b/>
          <w:sz w:val="24"/>
          <w:szCs w:val="24"/>
        </w:rPr>
        <w:t>62 712,9 тысяч рублей</w:t>
      </w:r>
      <w:r w:rsidRPr="00F55E35">
        <w:rPr>
          <w:rFonts w:ascii="Arial" w:hAnsi="Arial" w:cs="Arial"/>
          <w:sz w:val="24"/>
          <w:szCs w:val="24"/>
        </w:rPr>
        <w:t xml:space="preserve"> </w:t>
      </w:r>
      <w:r w:rsidRPr="00C53590">
        <w:rPr>
          <w:rFonts w:ascii="Arial" w:hAnsi="Arial" w:cs="Arial"/>
          <w:b/>
          <w:sz w:val="24"/>
          <w:szCs w:val="24"/>
        </w:rPr>
        <w:t xml:space="preserve">(в редакции Решения от </w:t>
      </w:r>
      <w:r>
        <w:rPr>
          <w:rFonts w:ascii="Arial" w:hAnsi="Arial" w:cs="Arial"/>
          <w:b/>
          <w:color w:val="000000"/>
          <w:sz w:val="24"/>
          <w:szCs w:val="24"/>
        </w:rPr>
        <w:t>30.07.2021 № 33/1</w:t>
      </w:r>
      <w:r w:rsidRPr="00C53590">
        <w:rPr>
          <w:rFonts w:ascii="Arial" w:hAnsi="Arial" w:cs="Arial"/>
          <w:b/>
          <w:sz w:val="24"/>
          <w:szCs w:val="24"/>
        </w:rPr>
        <w:t>)</w:t>
      </w:r>
      <w:r w:rsidRPr="000744AA">
        <w:rPr>
          <w:rFonts w:ascii="Arial" w:hAnsi="Arial" w:cs="Arial"/>
          <w:sz w:val="24"/>
          <w:szCs w:val="24"/>
        </w:rPr>
        <w:t xml:space="preserve">, в 2022 году в объеме  </w:t>
      </w:r>
      <w:r w:rsidRPr="00C53590">
        <w:rPr>
          <w:rFonts w:ascii="Arial" w:hAnsi="Arial" w:cs="Arial"/>
          <w:b/>
          <w:sz w:val="24"/>
          <w:szCs w:val="24"/>
        </w:rPr>
        <w:t>25 197,6 тысяч рублей</w:t>
      </w:r>
      <w:r w:rsidRPr="00B76FE2">
        <w:rPr>
          <w:rFonts w:ascii="Arial" w:hAnsi="Arial" w:cs="Arial"/>
          <w:sz w:val="24"/>
          <w:szCs w:val="24"/>
        </w:rPr>
        <w:t xml:space="preserve"> </w:t>
      </w:r>
      <w:r w:rsidRPr="00C53590">
        <w:rPr>
          <w:rFonts w:ascii="Arial" w:hAnsi="Arial" w:cs="Arial"/>
          <w:b/>
          <w:sz w:val="24"/>
          <w:szCs w:val="24"/>
        </w:rPr>
        <w:t xml:space="preserve">(в редакции Решения от </w:t>
      </w:r>
      <w:r>
        <w:rPr>
          <w:rFonts w:ascii="Arial" w:hAnsi="Arial" w:cs="Arial"/>
          <w:b/>
          <w:color w:val="000000"/>
          <w:sz w:val="24"/>
          <w:szCs w:val="24"/>
        </w:rPr>
        <w:t>30.07.2021 № 33/1</w:t>
      </w:r>
      <w:r w:rsidRPr="00C53590">
        <w:rPr>
          <w:rFonts w:ascii="Arial" w:hAnsi="Arial" w:cs="Arial"/>
          <w:b/>
          <w:sz w:val="24"/>
          <w:szCs w:val="24"/>
        </w:rPr>
        <w:t>)</w:t>
      </w:r>
      <w:r w:rsidRPr="000744AA">
        <w:rPr>
          <w:rFonts w:ascii="Arial" w:hAnsi="Arial" w:cs="Arial"/>
          <w:sz w:val="24"/>
          <w:szCs w:val="24"/>
        </w:rPr>
        <w:t xml:space="preserve">, в 2023 году в объеме  </w:t>
      </w:r>
      <w:r w:rsidRPr="00C53590">
        <w:rPr>
          <w:rFonts w:ascii="Arial" w:hAnsi="Arial" w:cs="Arial"/>
          <w:b/>
          <w:sz w:val="24"/>
          <w:szCs w:val="24"/>
        </w:rPr>
        <w:t>1 423,04 тысяч рублей</w:t>
      </w:r>
      <w:r w:rsidRPr="00B76FE2">
        <w:rPr>
          <w:rFonts w:ascii="Arial" w:hAnsi="Arial" w:cs="Arial"/>
          <w:sz w:val="24"/>
          <w:szCs w:val="24"/>
        </w:rPr>
        <w:t xml:space="preserve"> </w:t>
      </w:r>
      <w:r w:rsidRPr="00C53590">
        <w:rPr>
          <w:rFonts w:ascii="Arial" w:hAnsi="Arial" w:cs="Arial"/>
          <w:b/>
          <w:sz w:val="24"/>
          <w:szCs w:val="24"/>
        </w:rPr>
        <w:t xml:space="preserve">(в редакции Решения от </w:t>
      </w:r>
      <w:r>
        <w:rPr>
          <w:rFonts w:ascii="Arial" w:hAnsi="Arial" w:cs="Arial"/>
          <w:b/>
          <w:color w:val="000000"/>
          <w:sz w:val="24"/>
          <w:szCs w:val="24"/>
        </w:rPr>
        <w:t>30.07.2021 № 33/1</w:t>
      </w:r>
      <w:r w:rsidRPr="00C53590">
        <w:rPr>
          <w:rFonts w:ascii="Arial" w:hAnsi="Arial" w:cs="Arial"/>
          <w:b/>
          <w:sz w:val="24"/>
          <w:szCs w:val="24"/>
        </w:rPr>
        <w:t>)</w:t>
      </w:r>
      <w:r>
        <w:rPr>
          <w:rFonts w:ascii="Arial" w:hAnsi="Arial" w:cs="Arial"/>
          <w:b/>
          <w:sz w:val="24"/>
          <w:szCs w:val="24"/>
        </w:rPr>
        <w:t xml:space="preserve"> </w:t>
      </w:r>
      <w:r w:rsidRPr="000744AA">
        <w:rPr>
          <w:rFonts w:ascii="Arial" w:hAnsi="Arial" w:cs="Arial"/>
          <w:sz w:val="24"/>
          <w:szCs w:val="24"/>
        </w:rPr>
        <w:t>в целях дальнейшего перераспределения на реализацию муниципальных программ Ленинского городского округа Московской области, в том числе на софинансирование государственных программ Московской области, и (или) на непрограммные направления деятельности без внесения изменений в настоящее решение  в порядке, установленном Администрацией Ленинского городского округа Московской области.</w:t>
      </w:r>
    </w:p>
    <w:p w:rsidR="007F53AC" w:rsidRPr="000744AA" w:rsidRDefault="007F53AC" w:rsidP="007F53AC">
      <w:pPr>
        <w:spacing w:before="120" w:line="276" w:lineRule="auto"/>
        <w:ind w:firstLine="567"/>
        <w:jc w:val="both"/>
        <w:rPr>
          <w:rFonts w:ascii="Arial" w:hAnsi="Arial" w:cs="Arial"/>
          <w:sz w:val="24"/>
          <w:szCs w:val="24"/>
        </w:rPr>
      </w:pPr>
      <w:r w:rsidRPr="000744AA">
        <w:rPr>
          <w:rFonts w:ascii="Arial" w:hAnsi="Arial" w:cs="Arial"/>
          <w:sz w:val="24"/>
          <w:szCs w:val="24"/>
        </w:rPr>
        <w:t>26. Установить, что нормативные правовые акты, влекущие дополнительные расходы за счет средств бюджета Ленинского городского округа Московской области на 2021 год и на плановый период 2022 и 2023 годов, а также сокращающие его доходную базу, реализуются только при наличии источников дополнительных поступлений в бюджет Ленинского городского округа Московской области и (или) при сокращении расходов по конкретным статьям бюджета Ленинского городского округа Московской области на 2021 год и на плановый период 2022 и 2023 годов после внесения соответствующих изменений и дополнений в настоящее Решение Совета депутатов.</w:t>
      </w:r>
    </w:p>
    <w:p w:rsidR="007F53AC" w:rsidRPr="000744AA" w:rsidRDefault="007F53AC" w:rsidP="007F53AC">
      <w:pPr>
        <w:pStyle w:val="a8"/>
        <w:shd w:val="clear" w:color="auto" w:fill="FFFFFF"/>
        <w:spacing w:line="276" w:lineRule="auto"/>
        <w:ind w:firstLine="567"/>
        <w:jc w:val="both"/>
        <w:rPr>
          <w:rFonts w:ascii="Arial" w:hAnsi="Arial" w:cs="Arial"/>
          <w:spacing w:val="3"/>
        </w:rPr>
      </w:pPr>
      <w:r w:rsidRPr="000744AA">
        <w:rPr>
          <w:rFonts w:ascii="Arial" w:hAnsi="Arial" w:cs="Arial"/>
        </w:rPr>
        <w:t xml:space="preserve">27. </w:t>
      </w:r>
      <w:r w:rsidRPr="000744AA">
        <w:rPr>
          <w:rFonts w:ascii="Arial" w:hAnsi="Arial" w:cs="Arial"/>
          <w:spacing w:val="3"/>
        </w:rPr>
        <w:t xml:space="preserve">Установить, что орган местного самоуправления, осуществляющий исполнительно-распорядительную деятельность в </w:t>
      </w:r>
      <w:r w:rsidRPr="000744AA">
        <w:rPr>
          <w:rFonts w:ascii="Arial" w:hAnsi="Arial" w:cs="Arial"/>
        </w:rPr>
        <w:t>финансовой, кредитной, бюджетной и налоговой сферах</w:t>
      </w:r>
      <w:r w:rsidRPr="000744AA">
        <w:rPr>
          <w:rFonts w:ascii="Arial" w:hAnsi="Arial" w:cs="Arial"/>
          <w:spacing w:val="3"/>
        </w:rPr>
        <w:t>, осуществляет доведение лимитов бюджетных обязательств на 2021 год до главных распорядителей средств бюджета Ленинского городского округа Московской области по расходам, не включенным в перечень расходов бюджета Ленинского городского округа Московской области, по которым осуществляется приостановление доведения лимитов бюджетных обязательств до главных распорядителей средств бюджета Ленинского городского округа Московской области, утвержденный постановлением Администрации Ленинского городского округа Московской области.</w:t>
      </w:r>
    </w:p>
    <w:p w:rsidR="007F53AC" w:rsidRPr="000744AA" w:rsidRDefault="007F53AC" w:rsidP="007F53AC">
      <w:pPr>
        <w:spacing w:before="120" w:line="276" w:lineRule="auto"/>
        <w:ind w:firstLine="567"/>
        <w:jc w:val="both"/>
        <w:rPr>
          <w:rFonts w:ascii="Arial" w:hAnsi="Arial" w:cs="Arial"/>
          <w:sz w:val="24"/>
          <w:szCs w:val="24"/>
        </w:rPr>
      </w:pPr>
      <w:r w:rsidRPr="000744AA">
        <w:rPr>
          <w:rFonts w:ascii="Arial" w:hAnsi="Arial" w:cs="Arial"/>
          <w:sz w:val="24"/>
          <w:szCs w:val="24"/>
        </w:rPr>
        <w:t xml:space="preserve">28. Установить, что суммы авансовых платежей, предусматриваемых получателями средств бюджета Ленинского городского округа Московской области при заключении муниципальных контрактов о поставке товаров, выполнении работ, оказании услуг (за исключением муниципальных контрактов,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 муниципальных контрактов, авансовые платежи по которым подлежат казначейскому сопровождению территориальными органами Федерального казначейства в соответствии с законодательством Российской Федерации) в пределах доведенных им в установленном </w:t>
      </w:r>
      <w:r w:rsidRPr="000744AA">
        <w:rPr>
          <w:rFonts w:ascii="Arial" w:hAnsi="Arial" w:cs="Arial"/>
          <w:sz w:val="24"/>
          <w:szCs w:val="24"/>
        </w:rPr>
        <w:lastRenderedPageBreak/>
        <w:t>порядке лимитов бюджетных обязательств, по муниципальным контрактам, сумма которых превышает 50 000,0 тысяч рублей, перечисляются в сроки, определенные соответствующим муниципальным контрактам, на счета, открытые в Финансово-экономическом управлении администрации Ленинского городского округа Московской области.</w:t>
      </w:r>
    </w:p>
    <w:p w:rsidR="007F53AC" w:rsidRPr="000744AA" w:rsidRDefault="007F53AC" w:rsidP="007F53AC">
      <w:pPr>
        <w:spacing w:before="120" w:line="276" w:lineRule="auto"/>
        <w:ind w:firstLine="567"/>
        <w:jc w:val="both"/>
        <w:rPr>
          <w:rFonts w:ascii="Arial" w:hAnsi="Arial" w:cs="Arial"/>
          <w:sz w:val="24"/>
          <w:szCs w:val="24"/>
        </w:rPr>
      </w:pPr>
      <w:r w:rsidRPr="000744AA">
        <w:rPr>
          <w:rFonts w:ascii="Arial" w:hAnsi="Arial" w:cs="Arial"/>
          <w:sz w:val="24"/>
          <w:szCs w:val="24"/>
        </w:rPr>
        <w:t>Установить, что суммы авансовых платежей по контрактам, договорам о поставке товаров, выполнении работ, оказании услуг, заключаемым исполнителями, соисполнителями по муниципальному контракту, источником финансового обеспечения которых являются указанные в абзаце 1 настоящего пункта средства, перечисляются в сроки, определенные соответствующим контрактом, договором, на счета, указанные в абзаце 1 настоящего пункта, в случае если сумма контракта, договора превышает 50 000,0 тысяч рублей.</w:t>
      </w:r>
    </w:p>
    <w:p w:rsidR="007F53AC" w:rsidRPr="000744AA" w:rsidRDefault="007F53AC" w:rsidP="007F53AC">
      <w:pPr>
        <w:spacing w:line="276" w:lineRule="auto"/>
        <w:ind w:firstLine="567"/>
        <w:jc w:val="both"/>
        <w:rPr>
          <w:rFonts w:ascii="Arial" w:hAnsi="Arial" w:cs="Arial"/>
          <w:sz w:val="24"/>
          <w:szCs w:val="24"/>
        </w:rPr>
      </w:pPr>
    </w:p>
    <w:p w:rsidR="007F53AC" w:rsidRPr="000744AA" w:rsidRDefault="007F53AC" w:rsidP="007F53AC">
      <w:pPr>
        <w:spacing w:before="120" w:line="276" w:lineRule="auto"/>
        <w:ind w:firstLine="567"/>
        <w:jc w:val="both"/>
        <w:rPr>
          <w:rFonts w:ascii="Arial" w:hAnsi="Arial" w:cs="Arial"/>
          <w:sz w:val="24"/>
          <w:szCs w:val="24"/>
        </w:rPr>
      </w:pPr>
      <w:r w:rsidRPr="000744AA">
        <w:rPr>
          <w:rFonts w:ascii="Arial" w:hAnsi="Arial" w:cs="Arial"/>
          <w:sz w:val="24"/>
          <w:szCs w:val="24"/>
        </w:rPr>
        <w:t xml:space="preserve">29. Настоящее решение вступает в силу со дня его подписания. </w:t>
      </w:r>
    </w:p>
    <w:p w:rsidR="007F53AC" w:rsidRPr="000744AA" w:rsidRDefault="007F53AC" w:rsidP="007F53AC">
      <w:pPr>
        <w:spacing w:before="240" w:line="276" w:lineRule="auto"/>
        <w:ind w:firstLine="567"/>
        <w:contextualSpacing/>
        <w:jc w:val="both"/>
        <w:rPr>
          <w:rFonts w:ascii="Arial" w:hAnsi="Arial" w:cs="Arial"/>
          <w:sz w:val="24"/>
          <w:szCs w:val="24"/>
        </w:rPr>
      </w:pPr>
      <w:r w:rsidRPr="000744AA">
        <w:rPr>
          <w:rFonts w:ascii="Arial" w:hAnsi="Arial" w:cs="Arial"/>
          <w:sz w:val="24"/>
          <w:szCs w:val="24"/>
        </w:rPr>
        <w:t>Со дня вступления в силу до 01 января 2021 года настоящее решение применяется в целях обеспечения исполнения бюджета Ленинский городского округа Московской области в 2021 году.</w:t>
      </w:r>
    </w:p>
    <w:p w:rsidR="007F53AC" w:rsidRPr="000744AA" w:rsidRDefault="007F53AC" w:rsidP="007F53AC">
      <w:pPr>
        <w:spacing w:before="240" w:line="276" w:lineRule="auto"/>
        <w:ind w:firstLine="567"/>
        <w:jc w:val="both"/>
        <w:rPr>
          <w:rFonts w:ascii="Arial" w:hAnsi="Arial" w:cs="Arial"/>
          <w:sz w:val="24"/>
          <w:szCs w:val="24"/>
        </w:rPr>
      </w:pPr>
      <w:r w:rsidRPr="000744AA">
        <w:rPr>
          <w:rFonts w:ascii="Arial" w:hAnsi="Arial" w:cs="Arial"/>
          <w:sz w:val="24"/>
          <w:szCs w:val="24"/>
        </w:rPr>
        <w:t>30.</w:t>
      </w:r>
      <w:r w:rsidRPr="000744AA">
        <w:rPr>
          <w:rFonts w:ascii="Arial" w:hAnsi="Arial" w:cs="Arial"/>
          <w:b/>
          <w:sz w:val="24"/>
          <w:szCs w:val="24"/>
        </w:rPr>
        <w:t xml:space="preserve"> </w:t>
      </w:r>
      <w:r w:rsidRPr="000744AA">
        <w:rPr>
          <w:rFonts w:ascii="Arial" w:hAnsi="Arial" w:cs="Arial"/>
          <w:sz w:val="24"/>
          <w:szCs w:val="24"/>
        </w:rPr>
        <w:t xml:space="preserve">Опубликовать настоящее решение в газете «Видновские вести» и разместить в информационно-телекоммуникационной сети Интернет по адресу: </w:t>
      </w:r>
      <w:hyperlink r:id="rId6" w:history="1">
        <w:r w:rsidRPr="000744AA">
          <w:rPr>
            <w:rStyle w:val="a7"/>
            <w:rFonts w:ascii="Arial" w:hAnsi="Arial" w:cs="Arial"/>
            <w:sz w:val="24"/>
            <w:szCs w:val="24"/>
            <w:lang w:val="en-US"/>
          </w:rPr>
          <w:t>http</w:t>
        </w:r>
        <w:r w:rsidRPr="000744AA">
          <w:rPr>
            <w:rStyle w:val="a7"/>
            <w:rFonts w:ascii="Arial" w:hAnsi="Arial" w:cs="Arial"/>
            <w:sz w:val="24"/>
            <w:szCs w:val="24"/>
          </w:rPr>
          <w:t>://</w:t>
        </w:r>
        <w:r w:rsidRPr="000744AA">
          <w:rPr>
            <w:rStyle w:val="a7"/>
            <w:rFonts w:ascii="Arial" w:hAnsi="Arial" w:cs="Arial"/>
            <w:sz w:val="24"/>
            <w:szCs w:val="24"/>
            <w:lang w:val="en-US"/>
          </w:rPr>
          <w:t>www</w:t>
        </w:r>
        <w:r w:rsidRPr="000744AA">
          <w:rPr>
            <w:rStyle w:val="a7"/>
            <w:rFonts w:ascii="Arial" w:hAnsi="Arial" w:cs="Arial"/>
            <w:sz w:val="24"/>
            <w:szCs w:val="24"/>
          </w:rPr>
          <w:t>.</w:t>
        </w:r>
        <w:r w:rsidRPr="000744AA">
          <w:rPr>
            <w:rStyle w:val="a7"/>
            <w:rFonts w:ascii="Arial" w:hAnsi="Arial" w:cs="Arial"/>
            <w:sz w:val="24"/>
            <w:szCs w:val="24"/>
            <w:lang w:val="en-US"/>
          </w:rPr>
          <w:t>adm</w:t>
        </w:r>
        <w:r w:rsidRPr="000744AA">
          <w:rPr>
            <w:rStyle w:val="a7"/>
            <w:rFonts w:ascii="Arial" w:hAnsi="Arial" w:cs="Arial"/>
            <w:sz w:val="24"/>
            <w:szCs w:val="24"/>
          </w:rPr>
          <w:t>-</w:t>
        </w:r>
        <w:r w:rsidRPr="000744AA">
          <w:rPr>
            <w:rStyle w:val="a7"/>
            <w:rFonts w:ascii="Arial" w:hAnsi="Arial" w:cs="Arial"/>
            <w:sz w:val="24"/>
            <w:szCs w:val="24"/>
            <w:lang w:val="en-US"/>
          </w:rPr>
          <w:t>vidnoe</w:t>
        </w:r>
        <w:r w:rsidRPr="000744AA">
          <w:rPr>
            <w:rStyle w:val="a7"/>
            <w:rFonts w:ascii="Arial" w:hAnsi="Arial" w:cs="Arial"/>
            <w:sz w:val="24"/>
            <w:szCs w:val="24"/>
          </w:rPr>
          <w:t>.</w:t>
        </w:r>
        <w:r w:rsidRPr="000744AA">
          <w:rPr>
            <w:rStyle w:val="a7"/>
            <w:rFonts w:ascii="Arial" w:hAnsi="Arial" w:cs="Arial"/>
            <w:sz w:val="24"/>
            <w:szCs w:val="24"/>
            <w:lang w:val="en-US"/>
          </w:rPr>
          <w:t>ru</w:t>
        </w:r>
      </w:hyperlink>
      <w:r w:rsidRPr="000744AA">
        <w:rPr>
          <w:rFonts w:ascii="Arial" w:hAnsi="Arial" w:cs="Arial"/>
          <w:sz w:val="24"/>
          <w:szCs w:val="24"/>
        </w:rPr>
        <w:t>.</w:t>
      </w:r>
    </w:p>
    <w:p w:rsidR="007F53AC" w:rsidRPr="000744AA" w:rsidRDefault="007F53AC" w:rsidP="007F53AC">
      <w:pPr>
        <w:spacing w:line="276" w:lineRule="auto"/>
        <w:ind w:firstLine="567"/>
        <w:jc w:val="both"/>
        <w:rPr>
          <w:rFonts w:ascii="Arial" w:hAnsi="Arial" w:cs="Arial"/>
          <w:sz w:val="24"/>
          <w:szCs w:val="24"/>
        </w:rPr>
      </w:pPr>
    </w:p>
    <w:p w:rsidR="007F53AC" w:rsidRPr="000744AA" w:rsidRDefault="007F53AC" w:rsidP="007F53AC">
      <w:pPr>
        <w:spacing w:before="120"/>
        <w:ind w:firstLine="720"/>
        <w:jc w:val="both"/>
        <w:rPr>
          <w:rFonts w:ascii="Arial" w:hAnsi="Arial" w:cs="Arial"/>
          <w:sz w:val="24"/>
          <w:szCs w:val="24"/>
        </w:rPr>
      </w:pPr>
    </w:p>
    <w:tbl>
      <w:tblPr>
        <w:tblW w:w="10065" w:type="dxa"/>
        <w:tblInd w:w="108" w:type="dxa"/>
        <w:tblLook w:val="01E0" w:firstRow="1" w:lastRow="1" w:firstColumn="1" w:lastColumn="1" w:noHBand="0" w:noVBand="0"/>
      </w:tblPr>
      <w:tblGrid>
        <w:gridCol w:w="4678"/>
        <w:gridCol w:w="5387"/>
      </w:tblGrid>
      <w:tr w:rsidR="007F53AC" w:rsidRPr="000744AA" w:rsidTr="00C665A2">
        <w:trPr>
          <w:trHeight w:val="1054"/>
        </w:trPr>
        <w:tc>
          <w:tcPr>
            <w:tcW w:w="4678" w:type="dxa"/>
            <w:tcBorders>
              <w:top w:val="nil"/>
              <w:left w:val="nil"/>
              <w:bottom w:val="nil"/>
              <w:right w:val="nil"/>
            </w:tcBorders>
          </w:tcPr>
          <w:p w:rsidR="007F53AC" w:rsidRPr="000744AA" w:rsidRDefault="007F53AC" w:rsidP="00C665A2">
            <w:pPr>
              <w:jc w:val="both"/>
              <w:rPr>
                <w:rFonts w:ascii="Arial" w:hAnsi="Arial" w:cs="Arial"/>
                <w:b/>
                <w:sz w:val="24"/>
                <w:szCs w:val="24"/>
              </w:rPr>
            </w:pPr>
            <w:r w:rsidRPr="000744AA">
              <w:rPr>
                <w:rFonts w:ascii="Arial" w:hAnsi="Arial" w:cs="Arial"/>
                <w:b/>
                <w:sz w:val="24"/>
                <w:szCs w:val="24"/>
              </w:rPr>
              <w:t>Глава Ленинского городского округа</w:t>
            </w:r>
          </w:p>
          <w:p w:rsidR="007F53AC" w:rsidRPr="000744AA" w:rsidRDefault="007F53AC" w:rsidP="00C665A2">
            <w:pPr>
              <w:jc w:val="both"/>
              <w:rPr>
                <w:rFonts w:ascii="Arial" w:hAnsi="Arial" w:cs="Arial"/>
                <w:b/>
                <w:sz w:val="24"/>
                <w:szCs w:val="24"/>
              </w:rPr>
            </w:pPr>
            <w:r w:rsidRPr="000744AA">
              <w:rPr>
                <w:rFonts w:ascii="Arial" w:hAnsi="Arial" w:cs="Arial"/>
                <w:b/>
                <w:sz w:val="24"/>
                <w:szCs w:val="24"/>
              </w:rPr>
              <w:t>Московской области</w:t>
            </w:r>
          </w:p>
          <w:p w:rsidR="007F53AC" w:rsidRPr="000744AA" w:rsidRDefault="007F53AC" w:rsidP="00C665A2">
            <w:pPr>
              <w:jc w:val="both"/>
              <w:rPr>
                <w:rFonts w:ascii="Arial" w:hAnsi="Arial" w:cs="Arial"/>
                <w:b/>
                <w:sz w:val="24"/>
                <w:szCs w:val="24"/>
              </w:rPr>
            </w:pPr>
          </w:p>
          <w:p w:rsidR="007F53AC" w:rsidRPr="000744AA" w:rsidRDefault="007F53AC" w:rsidP="00C665A2">
            <w:pPr>
              <w:jc w:val="both"/>
              <w:rPr>
                <w:rFonts w:ascii="Arial" w:hAnsi="Arial" w:cs="Arial"/>
                <w:b/>
                <w:sz w:val="24"/>
                <w:szCs w:val="24"/>
              </w:rPr>
            </w:pPr>
            <w:r w:rsidRPr="000744AA">
              <w:rPr>
                <w:rFonts w:ascii="Arial" w:hAnsi="Arial" w:cs="Arial"/>
                <w:b/>
                <w:sz w:val="24"/>
                <w:szCs w:val="24"/>
              </w:rPr>
              <w:t xml:space="preserve">                 </w:t>
            </w:r>
            <w:r>
              <w:rPr>
                <w:rFonts w:ascii="Arial" w:hAnsi="Arial" w:cs="Arial"/>
                <w:b/>
                <w:sz w:val="24"/>
                <w:szCs w:val="24"/>
              </w:rPr>
              <w:t xml:space="preserve">                       </w:t>
            </w:r>
            <w:r w:rsidRPr="000744AA">
              <w:rPr>
                <w:rFonts w:ascii="Arial" w:hAnsi="Arial" w:cs="Arial"/>
                <w:b/>
                <w:sz w:val="24"/>
                <w:szCs w:val="24"/>
              </w:rPr>
              <w:t>А.П.Спасский</w:t>
            </w:r>
          </w:p>
        </w:tc>
        <w:tc>
          <w:tcPr>
            <w:tcW w:w="5387" w:type="dxa"/>
            <w:tcBorders>
              <w:top w:val="nil"/>
              <w:left w:val="nil"/>
              <w:bottom w:val="nil"/>
              <w:right w:val="nil"/>
            </w:tcBorders>
          </w:tcPr>
          <w:p w:rsidR="007F53AC" w:rsidRPr="000744AA" w:rsidRDefault="007F53AC" w:rsidP="00C665A2">
            <w:pPr>
              <w:jc w:val="both"/>
              <w:rPr>
                <w:rFonts w:ascii="Arial" w:hAnsi="Arial" w:cs="Arial"/>
                <w:b/>
                <w:sz w:val="24"/>
                <w:szCs w:val="24"/>
              </w:rPr>
            </w:pPr>
            <w:r w:rsidRPr="000744AA">
              <w:rPr>
                <w:rFonts w:ascii="Arial" w:hAnsi="Arial" w:cs="Arial"/>
                <w:b/>
                <w:sz w:val="24"/>
                <w:szCs w:val="24"/>
              </w:rPr>
              <w:t>Председатель Совета депутатов</w:t>
            </w:r>
          </w:p>
          <w:p w:rsidR="007F53AC" w:rsidRPr="000744AA" w:rsidRDefault="007F53AC" w:rsidP="00C665A2">
            <w:pPr>
              <w:jc w:val="both"/>
              <w:rPr>
                <w:rFonts w:ascii="Arial" w:hAnsi="Arial" w:cs="Arial"/>
                <w:b/>
                <w:sz w:val="24"/>
                <w:szCs w:val="24"/>
              </w:rPr>
            </w:pPr>
            <w:r w:rsidRPr="000744AA">
              <w:rPr>
                <w:rFonts w:ascii="Arial" w:hAnsi="Arial" w:cs="Arial"/>
                <w:b/>
                <w:sz w:val="24"/>
                <w:szCs w:val="24"/>
              </w:rPr>
              <w:t xml:space="preserve">Ленинского городского округа </w:t>
            </w:r>
          </w:p>
          <w:p w:rsidR="007F53AC" w:rsidRPr="000744AA" w:rsidRDefault="007F53AC" w:rsidP="00C665A2">
            <w:pPr>
              <w:jc w:val="both"/>
              <w:rPr>
                <w:rFonts w:ascii="Arial" w:hAnsi="Arial" w:cs="Arial"/>
                <w:b/>
                <w:sz w:val="24"/>
                <w:szCs w:val="24"/>
              </w:rPr>
            </w:pPr>
          </w:p>
          <w:p w:rsidR="007F53AC" w:rsidRPr="000744AA" w:rsidRDefault="007F53AC" w:rsidP="00C665A2">
            <w:pPr>
              <w:jc w:val="both"/>
              <w:rPr>
                <w:rFonts w:ascii="Arial" w:hAnsi="Arial" w:cs="Arial"/>
                <w:b/>
                <w:sz w:val="24"/>
                <w:szCs w:val="24"/>
              </w:rPr>
            </w:pPr>
            <w:r w:rsidRPr="000744AA">
              <w:rPr>
                <w:rFonts w:ascii="Arial" w:hAnsi="Arial" w:cs="Arial"/>
                <w:b/>
                <w:sz w:val="24"/>
                <w:szCs w:val="24"/>
              </w:rPr>
              <w:t xml:space="preserve">                          </w:t>
            </w:r>
            <w:r>
              <w:rPr>
                <w:rFonts w:ascii="Arial" w:hAnsi="Arial" w:cs="Arial"/>
                <w:b/>
                <w:sz w:val="24"/>
                <w:szCs w:val="24"/>
              </w:rPr>
              <w:t xml:space="preserve">                     </w:t>
            </w:r>
            <w:r w:rsidRPr="000744AA">
              <w:rPr>
                <w:rFonts w:ascii="Arial" w:hAnsi="Arial" w:cs="Arial"/>
                <w:b/>
                <w:sz w:val="24"/>
                <w:szCs w:val="24"/>
              </w:rPr>
              <w:t xml:space="preserve">С.Н. Радченко </w:t>
            </w:r>
          </w:p>
        </w:tc>
      </w:tr>
    </w:tbl>
    <w:p w:rsidR="007F53AC" w:rsidRPr="008A109A" w:rsidRDefault="007F53AC" w:rsidP="007F53AC">
      <w:pPr>
        <w:jc w:val="both"/>
        <w:rPr>
          <w:rFonts w:ascii="Arial" w:hAnsi="Arial" w:cs="Arial"/>
          <w:sz w:val="24"/>
          <w:szCs w:val="24"/>
        </w:rPr>
      </w:pPr>
    </w:p>
    <w:p w:rsidR="00485207" w:rsidRDefault="00485207">
      <w:bookmarkStart w:id="0" w:name="_GoBack"/>
      <w:bookmarkEnd w:id="0"/>
    </w:p>
    <w:sectPr w:rsidR="00485207" w:rsidSect="007F53AC">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AC"/>
    <w:rsid w:val="00485207"/>
    <w:rsid w:val="007F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EBD4247-4824-45E4-9F8F-906E77D7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3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53AC"/>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53AC"/>
    <w:rPr>
      <w:rFonts w:ascii="Times New Roman" w:eastAsia="Times New Roman" w:hAnsi="Times New Roman" w:cs="Times New Roman"/>
      <w:b/>
      <w:sz w:val="44"/>
      <w:szCs w:val="20"/>
      <w:lang w:eastAsia="ru-RU"/>
    </w:rPr>
  </w:style>
  <w:style w:type="paragraph" w:styleId="a3">
    <w:name w:val="Title"/>
    <w:aliases w:val="Название"/>
    <w:basedOn w:val="a"/>
    <w:link w:val="a4"/>
    <w:qFormat/>
    <w:rsid w:val="007F53AC"/>
    <w:pPr>
      <w:jc w:val="center"/>
    </w:pPr>
    <w:rPr>
      <w:b/>
      <w:sz w:val="36"/>
    </w:rPr>
  </w:style>
  <w:style w:type="character" w:customStyle="1" w:styleId="a4">
    <w:name w:val="Заголовок Знак"/>
    <w:basedOn w:val="a0"/>
    <w:link w:val="a3"/>
    <w:rsid w:val="007F53AC"/>
    <w:rPr>
      <w:rFonts w:ascii="Times New Roman" w:eastAsia="Times New Roman" w:hAnsi="Times New Roman" w:cs="Times New Roman"/>
      <w:b/>
      <w:sz w:val="36"/>
      <w:szCs w:val="20"/>
      <w:lang w:eastAsia="ru-RU"/>
    </w:rPr>
  </w:style>
  <w:style w:type="paragraph" w:styleId="a5">
    <w:name w:val="Subtitle"/>
    <w:basedOn w:val="a"/>
    <w:link w:val="a6"/>
    <w:qFormat/>
    <w:rsid w:val="007F53AC"/>
    <w:pPr>
      <w:jc w:val="center"/>
    </w:pPr>
    <w:rPr>
      <w:sz w:val="32"/>
    </w:rPr>
  </w:style>
  <w:style w:type="character" w:customStyle="1" w:styleId="a6">
    <w:name w:val="Подзаголовок Знак"/>
    <w:basedOn w:val="a0"/>
    <w:link w:val="a5"/>
    <w:rsid w:val="007F53AC"/>
    <w:rPr>
      <w:rFonts w:ascii="Times New Roman" w:eastAsia="Times New Roman" w:hAnsi="Times New Roman" w:cs="Times New Roman"/>
      <w:sz w:val="32"/>
      <w:szCs w:val="20"/>
      <w:lang w:eastAsia="ru-RU"/>
    </w:rPr>
  </w:style>
  <w:style w:type="character" w:styleId="a7">
    <w:name w:val="Hyperlink"/>
    <w:uiPriority w:val="99"/>
    <w:unhideWhenUsed/>
    <w:rsid w:val="007F53AC"/>
    <w:rPr>
      <w:color w:val="0000FF"/>
      <w:u w:val="single"/>
    </w:rPr>
  </w:style>
  <w:style w:type="paragraph" w:styleId="a8">
    <w:name w:val="Normal (Web)"/>
    <w:basedOn w:val="a"/>
    <w:uiPriority w:val="99"/>
    <w:unhideWhenUsed/>
    <w:rsid w:val="007F53A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vidnoe.ru" TargetMode="External"/><Relationship Id="rId5" Type="http://schemas.openxmlformats.org/officeDocument/2006/relationships/hyperlink" Target="consultantplus://offline/ref=20BFFBAB1E159A9ADEEFF7CB5DD9AB427C97A82131A419BCEDC2E3F2C723B34830E7EF604754A3F5m2j8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4716</Words>
  <Characters>26882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УВправление</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Финансовое</dc:creator>
  <cp:keywords/>
  <dc:description/>
  <cp:lastModifiedBy>Финансовое</cp:lastModifiedBy>
  <cp:revision>1</cp:revision>
  <dcterms:created xsi:type="dcterms:W3CDTF">2021-08-04T12:46:00Z</dcterms:created>
  <dcterms:modified xsi:type="dcterms:W3CDTF">2021-08-04T12:50:00Z</dcterms:modified>
</cp:coreProperties>
</file>