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3330D3" w:rsidRDefault="00A2271E" w:rsidP="00A540BE">
            <w:pPr>
              <w:pStyle w:val="a8"/>
              <w:jc w:val="center"/>
            </w:pPr>
            <w:r>
              <w:t>26.12</w:t>
            </w:r>
            <w:r w:rsidR="003330D3">
              <w:t>.2022</w:t>
            </w:r>
          </w:p>
        </w:tc>
        <w:tc>
          <w:tcPr>
            <w:tcW w:w="4228" w:type="dxa"/>
          </w:tcPr>
          <w:p w:rsidR="00B317A3" w:rsidRPr="009B7348" w:rsidRDefault="00B317A3" w:rsidP="009B734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D9706D" w:rsidRDefault="00A2271E" w:rsidP="00A540BE">
            <w:pPr>
              <w:pStyle w:val="a8"/>
              <w:jc w:val="center"/>
            </w:pPr>
            <w:r>
              <w:t>105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B55791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A626D3" w:rsidRPr="00711793" w:rsidRDefault="00A626D3" w:rsidP="00A626D3">
      <w:pPr>
        <w:jc w:val="right"/>
      </w:pPr>
      <w:r w:rsidRPr="00711793">
        <w:lastRenderedPageBreak/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Pr="00A84C51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A2271E">
        <w:t>26</w:t>
      </w:r>
      <w:r w:rsidR="002C67A5" w:rsidRPr="00A2271E">
        <w:t>.12.2022</w:t>
      </w:r>
      <w:bookmarkStart w:id="0" w:name="_GoBack"/>
      <w:bookmarkEnd w:id="0"/>
      <w:r w:rsidRPr="00711793">
        <w:t xml:space="preserve"> №</w:t>
      </w:r>
      <w:r w:rsidR="004B6F6D">
        <w:t xml:space="preserve"> </w:t>
      </w:r>
      <w:r w:rsidR="00A2271E">
        <w:t>105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2271E" w:rsidRDefault="00A2271E" w:rsidP="00FE60B8">
      <w:pPr>
        <w:jc w:val="center"/>
        <w:rPr>
          <w:b/>
          <w:sz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80"/>
        <w:gridCol w:w="8296"/>
      </w:tblGrid>
      <w:tr w:rsidR="00A2271E" w:rsidRPr="00A2271E" w:rsidTr="00A2271E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71E" w:rsidRPr="00A2271E" w:rsidRDefault="00A2271E" w:rsidP="00A2271E">
            <w:pPr>
              <w:jc w:val="center"/>
              <w:rPr>
                <w:b/>
                <w:sz w:val="22"/>
              </w:rPr>
            </w:pPr>
            <w:r w:rsidRPr="00A2271E">
              <w:rPr>
                <w:b/>
                <w:sz w:val="22"/>
              </w:rPr>
              <w:t>Код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71E" w:rsidRPr="00A2271E" w:rsidRDefault="00A2271E" w:rsidP="00A2271E">
            <w:pPr>
              <w:jc w:val="center"/>
              <w:rPr>
                <w:b/>
                <w:sz w:val="22"/>
              </w:rPr>
            </w:pPr>
            <w:r w:rsidRPr="00A2271E">
              <w:rPr>
                <w:b/>
                <w:sz w:val="22"/>
              </w:rPr>
              <w:t>Наименование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0000000000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Типовой бюджет МО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0100000000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"Здравоохранение"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0110000000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0110700000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0110700420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0150000000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"Финансовое обеспечение системы организации медицинской помощи"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0150300000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"Развитие мер социальной поддержки медицинских работников"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0150300420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"Культура"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0210100530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0210101400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0210200520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0210201290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0210270040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02102S0040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 xml:space="preserve">Мероприятия по сохранению объектов культурного наследия, находящихся в собственности муниципальных образований Московской области 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музейного дела в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выполнения функций муниципальных музеев"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0220100470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0220100850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музеев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0220106130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библиотечного дела в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0230100450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0230106100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0230171710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02301L5198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0240100500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в сфере культуры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0240106120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0240174660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0240175170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02401L4660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02401L5170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Поддержка творческой деятельности и техническое оснащение детских и кукольных театров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0240301110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Стипендии в области образования, культуры и искусства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функций культурно-досуговых учреждений"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0240500500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в сфере культуры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0240506110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024A200000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"Творческие люди"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024A255196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024A255197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024A260490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0250200440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0250200460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0250201310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0250201470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025A100000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"Культурная среда"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025A154540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модельных муниципальных библиотек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025A15454F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025A155191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025A155194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025A155195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025A155900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Техническое оснащение муниципальных музеев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025A1S0080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025A1S0480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025A1S1530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Оснащение муниципальных учреждений культуры кинооборудованием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образования в сфере культуры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0260106260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0260161111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архивного дела в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0270100000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0270101410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0270106160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архивов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0270200000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0270260690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0270270690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0270270900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02702S0900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0280000000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0280100000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0280100130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0280100500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в сфере культуры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0280106270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прочих учреждений культуры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0290000000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парков культуры и отдыха"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0290100000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0290101010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0290106170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"Образование"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"Дошкольное образование"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0310171230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0310172130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0310172590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03101S1230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03101S2590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0310200390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0310206040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0310262140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0310272140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0310272330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0310272880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03102S2880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031P200000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"Содействие занятости"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031P252530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031P2S2330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"Общее образование"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0320100390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0320106050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A2271E" w:rsidRPr="00A2271E" w:rsidTr="00A2271E">
        <w:trPr>
          <w:trHeight w:val="17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0320153031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A2271E" w:rsidRPr="00A2271E" w:rsidTr="00A2271E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0320162010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A2271E" w:rsidRPr="00A2271E" w:rsidTr="00A2271E">
        <w:trPr>
          <w:trHeight w:val="17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0320162020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A2271E" w:rsidRPr="00A2271E" w:rsidTr="00A2271E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0320172010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A2271E" w:rsidRPr="00A2271E" w:rsidTr="00A2271E">
        <w:trPr>
          <w:trHeight w:val="20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0320172020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0320172850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03201S2850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0320360680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0320361960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0320362230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A2271E" w:rsidRPr="00A2271E" w:rsidTr="00A2271E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0320372090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0320372220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r w:rsidRPr="00A2271E">
              <w:lastRenderedPageBreak/>
              <w:t>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0320372230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0320372260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0320372270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0320372870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0320372900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0320372950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благоустройству территорий муниципальных образовательных организаций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0320373040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03203L3040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03203L3041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(не использованные на начало текущего финансового года бюджетные ассигнования на оплату муниципальных контрактов, подлежавших оплате в отчетном финансовом году)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03203S2260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03203S2270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03203S2870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03203S2950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благоустройству территорий муниципальных образовательных организаций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0320506050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0320873770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0320873780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0320873800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03208L7500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модернизации школьных систем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03208S3770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03208S3780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03208S3800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032E100000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"Современная школа"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032E151690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032E151870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032E161250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032E162760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центров образования цифрового и гуманитарного профилей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032E1S1250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032E1S2760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центров образования естественно-научной и технологической направленностей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032E200000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"Успех каждого ребенка"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032E250970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032EВ00000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"Патриотическое воспитание граждан Российской Федерации"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032EВ5179F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0330201110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Стипендии в области образования, культуры и искусства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0330300390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0330306060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0330372760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0330461110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отдельных мероприятий муниципальных программ в сфере образования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0330461111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0330472150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03304S2150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"Модернизация детских школ искусств"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0330600940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033A100000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"Культурная среда"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033A200000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"Творческие люди"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033E100000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"Современная школа"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033E151730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детских технопарков "Кванториум"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033E400000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"Цифровая образовательная среда"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033E452190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центров цифрового образования детей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"Профессиональное образование"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0340500000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0340572060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"Обеспечивающая подпрограмма"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0350100130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0350100950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в сфере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0350106080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прочих учреждений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"Социальная защита населения"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"Социальная поддержка граждан"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0410361410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Предоставление гражданам субсидий на оплату жилого помещения и коммунальных услуг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0410361420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0410371410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0410371420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"Проведение социально значимых мероприятий"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0411000930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Иные расходы в области социальной политики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0411800840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0411801420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(Доплата студентам дневных ВУЗов из неполных семей, или имеющих родителей пенсионеров)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(выплаты компенсации части абонентской платы за телефон отдельным категорям граждан)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 Единовременная выплата юбилярам)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(Единовременная выплата в связи с памятными датами отдельным категориям граждан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(выплаты компенсации за жилищно-коммунальные услуги отдельным категорям граждан)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(материальная помощь при рождении 3-го ребенка и последующих детей)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041190092Б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(материальная помощь малообеспеченным гражданам, попавшим в трудные жизненные ситуации)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041190092Г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041190092Ж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 (Единовременная материальная помощь гражданам, пострадавшим от пожаров)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0412000000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поддержания здорового образа жизни"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0412001350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0412001360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0412001370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Открытие клуба "Активное долголетие"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0412200000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0412262240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A2271E" w:rsidRPr="00A2271E" w:rsidTr="00A2271E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0412300000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"Оказание социальной поддержки гражданам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питания"</w:t>
            </w:r>
          </w:p>
        </w:tc>
      </w:tr>
      <w:tr w:rsidR="00A2271E" w:rsidRPr="00A2271E" w:rsidTr="00A2271E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0412356940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"Доступная среда"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0420200960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0420271560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0420272640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04202S1560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04202S2640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0420300000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0420300910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системы отдыха и оздоровления детей"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0430272180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04302S2180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0430500000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0430500410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0430500920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меры социальной поддержки и социальной помощи гражданам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0430506200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04305S2190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по организации отдыха детей в каникулярное время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0450160680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0450170680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0490000000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0490100000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"Осуществление финансовой поддержки СО НКО"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0490100760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Оказание поддержки социально ориентированным некоммерческим организациям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0490100880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0490200000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0490201040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имущественной, информационной и консультационной поддержки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"Спорт"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физической культуры и спорта"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0510100550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0510100570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0510101270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0510106140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0510172280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0510172610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в Московской области условий для занятий физической культурой и спортом"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0510577530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Закупка оборудования для создания "умных" спортивных площадок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05105L7530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Закупка оборудования для создания "умных" спортивных площадок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0510860780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ремонта и технического переоснащения оборудованием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0510870770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0510871290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0510871720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05108S0770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05108S1290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051P500000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"Спорт - норма жизни"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051P552280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051P5S2610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0520400000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0520401320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05204L4260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"Подготовка спортивного резерва"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"Подготовка спортивного резерва"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0530100560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0530106150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0530270990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"Развитие видов спорта в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0530361730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горнолыжного спорта и сноуборда в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0530363550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хоккея в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0530371630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футбола в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0530371750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05303S1750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вратарского мастерства по футболу в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05303S3690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гребли на байдарках и каноэ в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053P500000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"Спорт - норма жизни"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053P552290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0540100130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0540100570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"Развитие сельского хозяйства"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0610400000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"Развитие элитного семеноводства"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0610463810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Техническое обслуживание водозаборного узла на территории Агропарка "Сырная долина"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0610463910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пуско-наладочных работ и обеспечение функционирования очистных сооружений на территории Агропарка "Сырная долина"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0611100000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0611100740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приоритетных отраслей агропромышленного комплекса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мелиорации земель сельскохозяйственного назначения"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0620100000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0620101130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0620101280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мероприятий по комплексной борьбе с борщевиком Сосновского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"Комплексное развитие сельских территорий"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0630175763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06301L5763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06301S0880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Улучшение жилищных условий граждан, проживающих на сельских территориях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"Развитие инженерной инфраструктуры на сельских территориях"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0630270010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газификации в сельской местности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0630274110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сетей газификации в сельской местности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0630274640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0630275761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комплексного развития сельских территорий (Мероприятия по комплексному развитию сельских территорий (водоснабжение)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06302L5766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06302S0020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водоснабжения в сельской местности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06302S4110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сетей газификации в сельской местности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"Развитие транспортной инфраструктуры на сельских территориях"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0630373720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"Благоустройство сельских территорий"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0630475767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06304L5767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"Развитие торгового обслуживания в сельских населенных пунктах"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0630571100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06305S1100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0640160870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0640162690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0640170870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0640172690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"Экспорт продукции агропромышленного комплекса"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067T200000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"Экспорт продукции агропромышленного комплекса"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"Экология и окружающая среда"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"Охрана окружающей среды"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"Проведение обследований состояния окружающей среды"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0710100370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мероприятий по охране окружающей среды в границах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"Вовлечение населения в экологические мероприятия"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0710300370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мероприятий по охране окружающей среды в границах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0710301430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и проведение экологических мероприятий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водохозяйственного комплекса"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0720101440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0720101510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0720171160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07201L0650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07201S1160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0720400000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"Ликвидация последствий засорения водных объектов"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0720471890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07204S1890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лесного хозяйства"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"Осуществление отдельных полномочий в области лесных отношений"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0740100640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0740162050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0750400610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0750472000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07504S4660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"Мониторинг мест размещения отходов"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07506S1200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Разработка проектной документации на рекультивацию полигонов твёрдых коммунальных отходов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07506S1780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0750774520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07507S4520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0751100000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0751101450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0751101460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Ликвидация несанкционированных свалок в границах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0751163920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отдельных мероприятий муниципальных программ по охране окружающей среды в границах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075G100000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"Чистая страна"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075G152420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075G15242F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Ликвидация несанкционированных свалок в границах городов и наиболее опасных объектов накопленного вреда окружающей среде за счет средств резервного фонда Правительства Российской Федерации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075G200000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"Комплексная система обращения с твердыми коммунальными отходами"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"Профилактика преступлений и иных правонарушений"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0810100300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0810100310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0810100320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0810200350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охраны общественного порядка на территории городского округа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0810200780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0810300300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0810300980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0810373560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0810373570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0810373580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0810373610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0810373700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08103S3530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08103S3610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08103S3700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08103S3790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0810400900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мероприятий в сфере профилактики правонарушений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08104S3820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0810500990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"Развитие похоронного дела на территории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0810700480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ритуальных услуг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0810700490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0810700590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Содержание мест захоронения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0810701050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0810701240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инвентаризации мест захоронений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0810701250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Благоустройство мест захоронений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0810706250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0810762820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0810772820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0810772990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08107L2990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0820100340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0820100710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0820101020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Содержание и развитие муниципальных экстренных оперативных служб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0820200730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0820300000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0820300340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0830100690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"Повышение степени пожарной безопасности"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0840100360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первичных мер пожарной безопасности в границах городского округа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0840101380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0850100700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0850200000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0850200670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0860100680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0860100710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0860101020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Содержание и развитие муниципальных экстренных оперативных служб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0860200000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0860263840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0860264680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"Жилище"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"Создание условий для жилищного строительства""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0910100240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0910100250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строительства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0910360100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обеспечению жильем граждан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0910370100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обеспечению жильем граждан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0910700000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A2271E" w:rsidRPr="00A2271E" w:rsidTr="00A2271E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0910760710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2271E" w:rsidRPr="00A2271E" w:rsidTr="00A2271E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0910770710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0910870110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0910870120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09108S0110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09108S0120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"Обеспечение жильем молодых семей"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0920174970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09201L4970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обеспечению жильем молодых семей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0930160820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0930170820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09301R0820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"Социальная ипотека"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0940170220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09401S0220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Компенсация оплаты основного долга по ипотечному жилищному кредиту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0960100260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условий для жилищного строительства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"Улучшение жилищных условий отдельных категорий многодетных семей"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0970100000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0970170190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09701S0190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улучшению жилищных условий многодетных семей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0980000000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0980100000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0980151340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0980200000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0980251350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0980251760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0980271760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0980300000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0980354850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жильем граждан, уволенных с военной службы (службы), и приравненных к ним лиц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"Развитие инженерной инфраструктуры и энергоэффективности"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"Чистая вода"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1010200190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1010270330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1010272430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1010274090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водоснабжения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10102S0330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ремонт, приобретение, монтаж и ввод в эксплуатацию объектов водоснабжения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10102S4090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водоснабжения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101F500000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"Чистая вода"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101F552430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(модернизация) объектов питьевого водоснабжения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101F552439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(модернизация) объектов питьевого водоснабжения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101F55243F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"Системы водоотведения"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1020100190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1020163620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аварийно-восстановительных работ на объектах очистки сточных вод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1020170350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 объектов очистки сточных вод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1020174020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1020179505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10201S0350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 объектов очистки сточных вод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10201S4020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очистки сточных вод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10201S9505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модернизации систем коммунальной инфраструктуры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1020270310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1020274030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1020298403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10202S0310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 канализационных коллекторов и канализационных насосных станций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10202S4030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10202К8403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102F100000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"Жилье"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102F150210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102F150219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102F15021F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102G600000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"Оздоровление Волги"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102G650130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Сокращение доли загрязненных сточных вод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102G650139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Сокращение доли загрязненных сточных вод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102G65013F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Сокращение доли загрязненных сточных вод за счет средств резервного фонда Правительства Российской Федерации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"Создание условий для обеспечения качественными коммунальными услугами"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1030200190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1030270320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1030274060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объектов коммунальной инфраструктуры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1030274080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1030298408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коммунальной инфраструктуры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10302S0320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10302S4060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объектов коммунальной инфраструктуры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10302S4080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коммунальной инфраструктуры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10302К8408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и реконструкция объектов коммунальной инфраструктуры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1030370300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1030374460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10303S0300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10303S4460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1030400000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1030401300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1030461430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отдельных мероприятий муниципальных программ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1030500190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"Энергосбережение и повышение энергетической эффективности"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1040100190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1040200000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1040201200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1040201500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газификации"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"Строительство газопроводов в населенных пунктах"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1060100190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1060174530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10601S4530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газопровода к населенным пунктам с последующей газификацией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1080000000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1080100000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1080100130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1080100190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1080100270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муниципального жилищного контроля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1080106220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1080161930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1080171930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"Предпринимательство"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"Инвестиции"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1110274510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11102S4510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Стимулирование инвестиционной деятельности муниципальных образований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1110400000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1110475250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11104L5250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1110500000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1110574170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11105S4170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1111000000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конкуренции"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малого и среднего предпринимательства"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1130200750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Содействие развитию малого и среднего предпринимательства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1130206210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1130800000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"Популяризация предпринимательства"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1130800750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Содействие развитию малого и среднего предпринимательства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1140101230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1170100000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1170100130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"Управление имуществом и муниципальными финансами"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имущественного комплекса"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1210200170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1210200180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Взносы на капитальный ремонт общего имущества многоквартирных домов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1210200790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Выполнения комплексных кадастровых работ и утверждение карты-плана территории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1210360830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1210370830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1210700000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1210700130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"Совершенствование муниципальной службы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1230100830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"Управление муниципальными финансами"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1240500000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1240563500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Мониторинг и оценка качества управления муниципальными финансами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1240600000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"Управление муниципальным долгом"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1240600800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Обслуживание муниципального долга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1250100000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1250100110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Функционирование высшего должностного лица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1250100120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администрации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1250100160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финансового органа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1250100720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и осуществление мероприятий по мобилизационной подготовке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1250100810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муниципальных предприятий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1250100870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Взносы в общественные организации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1250101100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1250106070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1250106090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1250160550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Премия Губернатора Московской области "Прорыв года"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1310100820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1310106180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1310200820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1310700000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1310700660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"Мир и согласие. Новые возможности"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1320200330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"Эффективное местное самоуправление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1330773050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13307S3050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13307S3051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 "Устройство площадок для занятий йогой и проведения массовых мероприятий"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13307S3052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 "Устройство спортивной площадки с полиуретановым покрытием"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13307S3053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 "Детская игровая площадка для детей старше 7 лет"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13307S3054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 "Расширение парковочного пространства д.№6 ЖК "Усадьба Суханова"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13307S3055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 "Детская игровая площадка для детей от 3 до 7 лет в д.Дроздово"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13307S3056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 "Устройство прогулочной зоны в р.п.Лопатино"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13307S3057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 "Благоустройство придомовой территории ул.Школьная, д.59"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13307S3058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 "Благоустройство придомовой территории ул.Советская,д.54"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"Молодежь Подмосковья"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1340100770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1340100970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1340106020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134E800000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"Социальная активность"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1350100130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1350300000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1350351180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1350371180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1350400000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1350451200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1350471200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1350600000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"Повышение эффективности мероприятий по работе с детьми и молодежью муниципальных учреждений по работе с молодежью, расположенных на территории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туризма в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1360100860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условий для развития туризма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1360200000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1360200510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добровольчества (волонтерства) в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137E800000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"Социальная активность"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"Развитие и функционирование дорожно-транспортного комплекса"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"Пассажирский транспорт общего пользования"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транспортного обслуживания населения"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1410200280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1410200290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1410260270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транспортной безопасности населения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1410270270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1410271570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14102S1570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14102S4690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"Дороги Подмосковья"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1420274360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14202S4360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1420500200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1420500210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Мероприятия по обеспечению безопасности дорожного движения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1420500220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обеспечение функционирования парковок (парковочных мест)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1420570240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1420570260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14205S0230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Cофинансирование работ по капитальному ремонту автомобильных дорог к сельским населенным пунктам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14205S0240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14205S0250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14205S0260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1450100130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1450100230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1450106230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"Цифровое муниципальное образование"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1510206190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1510260150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1510261840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1510270650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15102S0650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1510300000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1510370860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15103S0860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1510400000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"Информационная инфраструктура"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1520101150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информационной инфраструктуры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1520172930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"Информационная безопасность"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1520201160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Информационная безопасность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"Цифровое государственное управление"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1520301170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Цифровое государственное управление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"Цифровая культура"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1520401180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Цифровая культура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152D200000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"Информационная инфраструктура"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152D600000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"Цифровое государственное управление"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152E400000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"Цифровая образовательная среда"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152E452080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152E452100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152E4S1690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A2271E" w:rsidRPr="00A2271E" w:rsidTr="00A2271E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152E4S1820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152E4S2770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152E4S2780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A2271E" w:rsidRPr="00A2271E" w:rsidTr="00A2271E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152E4S2930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152E4S3870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152E4S3940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Оснащение ноутбуками общеобразовательных организаций в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1600000000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"Архитектура и градостроительство"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"Разработка Генерального плана развития городского округа 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1610400000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1610400650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"Реализация политики пространственного развития городского округа"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1620300000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A2271E" w:rsidRPr="00A2271E" w:rsidTr="00A2271E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1620360700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A2271E" w:rsidRPr="00A2271E" w:rsidTr="00A2271E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1620370700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1620400000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1620401210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1640100130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1640106010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"Формирование современной комфортной городской среды"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"Комфортная городская среда"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1710100580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обустройства мест массового отдыха населения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1710101330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Замена и модернизация детских игровых площадок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1710101340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Благоустройство дворовых территорий (создание новых элементов)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1710160050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Премирование победителей смотра-конкурса "Парки Подмосковья"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1710161370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1710161900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Благоустройство территорий общего пользования при подготовке к массовым мероприятиям в городах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1710161940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отдельных мероприятий муниципальных программ, связанных с организацией освещения, содержанием и благоустройством территорий муниципальных образований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1710170070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1710170280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Изготовление и установка стел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Комплексное благоустройство территорий (создание новых элементов)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1710171360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коммунальной техники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1710171670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Устройство контейнерных площадок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1710171860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1710171880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1710171910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Обустройство велосипедной инфраструктуры на территории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1710171920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инфраструктуры парков культуры и отдыха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1710172630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1710173730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Благоустройство лесопарковых зон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1710174249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1710175551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1710175559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17101S0280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Изготовление и установка стел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17101S1270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17101S1340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17101S1580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17101S1670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Устройство контейнерных площадок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17101S1770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17101S1910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Обустройство велосипедной инфраструктуры на территории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17101S1920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инфраструктуры парков культуры и отдыха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17101S2630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Устройство систем наружного освещения в рамках реализации проекта "Светлый город"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17101S2890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Ямочный ремонт асфальтового покрытия дворовых территорий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17101S3630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Изготовление и установка стел "Город трудовой доблести"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17101S3730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Благоустройство лесопарковых зон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17101S3760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Обустройство пляжей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171F200000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"Формирование комфортной городской среды"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171F254240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171F254249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171F255551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171F255558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171F255559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171F2S0070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новых и (или) благоустройство существующих парков культуры и отдыха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171F2S1590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171F2S2740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Ремонт дворовых территорий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"Благоустройство территорий"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1720100620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благоустройства территории городского округа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1720101480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наружного освещения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1720101490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Организация общественных работ, субботников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1720106241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1720106242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1720171670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Устройство контейнерных площадок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1720171870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ремонт пешеходных коммуникаций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1720172890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17201S1670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Устройство контейнерных площадок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17201S1870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ремонт пешеходных коммуникаций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17201S2890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Ямочный ремонт асфальтового покрытия дворовых территорий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172F200000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"Формирование комфортной городской среды"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172F2S2740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Ремонт дворовых территорий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1730170950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Ремонт подъездов в многоквартирных домах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1730170970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17301S0950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Ремонт подъездов в многоквартирных домах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1730201260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капитального ремонта многоквартирных домов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1730263740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1750100130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1750162670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1750172670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"Строительство объектов социальной инфраструктуры"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"Строительство (реконструкция) объектов здравоохранения"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"Строительство (реконструкция) объектов культуры"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строительства (реконструкции) объектов культуры"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1820101070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1820174210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объектов культуры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182A100000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"Культурная среда"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182A155130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сети учреждений культурно-досугового типа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182A155139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Развитие сети учреждений культурно-досугового типа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182A1S4210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объектов культуры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182A1S4470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школ искусств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"Строительство (реконструкция) объектов образования"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1830100380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1830174440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1830174590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1830174600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1830198444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1830198459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1830198460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18301S4440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18301S4590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18301S4600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18301К8444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18301К8459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18301К8460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1830200400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1830273059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1830274260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общего образования за счет средств местного бюджета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1830274480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1830274580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1830275200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1830275209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rPr>
                <w:rFonts w:ascii="Tahoma" w:hAnsi="Tahoma" w:cs="Tahoma"/>
              </w:rPr>
              <w:t>﻿</w:t>
            </w:r>
            <w:r w:rsidRPr="00A2271E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1830298426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общего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1830298448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18302S4260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общего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18302S4480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18302S4580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18302S4610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18302К8426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общего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18302К8448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1830301060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1830374250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18303S4250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объектов дополнительного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земельного участка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1830864700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Приобретение земельного участка для создания объекта среднего общего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"Современная школа"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183E152390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Модернизация инфраструктуры общего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183E152399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Модернизация инфраструктуры общего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183E153050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183E153059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183E15305F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183E155200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новых мест в общеобразовательных организациях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183E155209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новых мест в общеобразовательных организациях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183E15520F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183E198426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общего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183E198448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183E1S4260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объекты общего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183E1S4480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183E1S4610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183P200000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"Содействие занятости"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183P252320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183P252329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"Строительство (реконструкция) объектов физической культуры и спорта"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1850100540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1850171390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1850174130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1850174220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1850174490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муниципальных стадионов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185P500000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"Спорт - норма жизни"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185P551390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185P551399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185P598422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муниципальные объекты физической культуры и спорта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185P5S4130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Проектирование и строительство физкультурно-оздоровительных комплексов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185P5S4220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муниципальные объекты физической культуры и спорта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185P5S4490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муниципальных стадионов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185P5S4550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185P5К8422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Капитальные вложения в муниципальные объекты физической культуры и спорта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1860101080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Обеспечивающая подпрограмма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1870100000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1870100130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1870106030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Муниципальная программа "Переселение граждан из аварийного жилищного фонда"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pPr>
              <w:ind w:right="313"/>
            </w:pPr>
            <w:r w:rsidRPr="00A2271E"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1910100000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1910163890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1910177480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191F300000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191F367483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191F367484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191F36748S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191F377480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"Переселение граждан из аварийного жилищного фонда"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1920277485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1920279605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19202S9605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переселению граждан из аварийного жилищного фонда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192F300000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192F3S7485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переселению граждан из аварийного жилищного фонда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1930177485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1930179602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19301S9602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переселению граждан из аварийного жилищного фонда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193F300000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193F3S7485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мероприятий по переселению граждан из аварийного жилищного фонда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9500000000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9500000010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Председатель представительного органа местного самоуправления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9500000020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Депутат представительного органа местного самоуправления на постоянной основе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9500000030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на содержание представительного органа муниципального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9500000050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избирательной комиссии муниципального образования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9500000150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Обеспечение деятельности контрольно-счетной палаты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Непрограммные расходы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9900000040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Проведение выборов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9900000060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Резервный фонд администрации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9900000070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9900000080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Оплата исполнительных листов, судебных издержек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9900000090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9900000100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Реализация государственных (муниципальных) функций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9900001120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Денежные выплаты почетным гражданам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9900004000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Иные расходы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990000400К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Иные мероприятия, проводимые в связи с коронавирусом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9900004400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A2271E" w:rsidRPr="00A2271E" w:rsidTr="00A227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9900007710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за счет средств резервного фонда Правительства Московской области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lastRenderedPageBreak/>
              <w:t>9900007720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9900055491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A2271E" w:rsidRPr="00A2271E" w:rsidTr="00A2271E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1E" w:rsidRPr="00A2271E" w:rsidRDefault="00A2271E" w:rsidP="00A2271E">
            <w:r w:rsidRPr="00A2271E">
              <w:t>990005549F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71E" w:rsidRPr="00A2271E" w:rsidRDefault="00A2271E" w:rsidP="00A2271E">
            <w:r w:rsidRPr="00A2271E"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A2271E" w:rsidRDefault="00A2271E" w:rsidP="00FE60B8">
      <w:pPr>
        <w:jc w:val="center"/>
        <w:rPr>
          <w:b/>
          <w:sz w:val="24"/>
        </w:rPr>
      </w:pPr>
    </w:p>
    <w:p w:rsidR="002C67A5" w:rsidRDefault="002C67A5" w:rsidP="00FE60B8">
      <w:pPr>
        <w:jc w:val="center"/>
        <w:rPr>
          <w:b/>
          <w:sz w:val="24"/>
        </w:rPr>
      </w:pPr>
    </w:p>
    <w:p w:rsidR="002C67A5" w:rsidRDefault="002C67A5" w:rsidP="00FE60B8">
      <w:pPr>
        <w:jc w:val="center"/>
        <w:rPr>
          <w:b/>
          <w:sz w:val="24"/>
        </w:rPr>
      </w:pPr>
    </w:p>
    <w:p w:rsidR="002C67A5" w:rsidRDefault="002C67A5" w:rsidP="00FE60B8">
      <w:pPr>
        <w:jc w:val="center"/>
        <w:rPr>
          <w:b/>
          <w:sz w:val="24"/>
        </w:rPr>
      </w:pPr>
    </w:p>
    <w:p w:rsidR="00DC479F" w:rsidRDefault="00DC479F" w:rsidP="00FE60B8">
      <w:pPr>
        <w:jc w:val="center"/>
        <w:rPr>
          <w:b/>
          <w:sz w:val="24"/>
        </w:rPr>
      </w:pPr>
    </w:p>
    <w:p w:rsidR="003330D3" w:rsidRDefault="003330D3" w:rsidP="00FE60B8">
      <w:pPr>
        <w:jc w:val="center"/>
        <w:rPr>
          <w:b/>
          <w:sz w:val="24"/>
        </w:rPr>
      </w:pPr>
    </w:p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D5438B">
      <w:footerReference w:type="first" r:id="rId8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1E" w:rsidRDefault="00A2271E">
      <w:r>
        <w:separator/>
      </w:r>
    </w:p>
  </w:endnote>
  <w:endnote w:type="continuationSeparator" w:id="0">
    <w:p w:rsidR="00A2271E" w:rsidRDefault="00A2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1E" w:rsidRPr="005D0FE1" w:rsidRDefault="00A2271E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DA7E22" w:rsidRPr="00DA7E22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DA7E22">
      <w:rPr>
        <w:noProof/>
        <w:snapToGrid w:val="0"/>
        <w:sz w:val="12"/>
        <w:lang w:val="en-US"/>
      </w:rPr>
      <w:t>O</w:t>
    </w:r>
    <w:r w:rsidR="00DA7E22" w:rsidRPr="00DA7E22">
      <w:rPr>
        <w:noProof/>
        <w:snapToGrid w:val="0"/>
        <w:sz w:val="12"/>
      </w:rPr>
      <w:t>:\Электронная почта\Приказы ФЭУ\2022\Приказ 89 от 02.12.2022 КЦСР.</w:t>
    </w:r>
    <w:r w:rsidR="00DA7E22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1E" w:rsidRDefault="00A2271E">
      <w:r>
        <w:separator/>
      </w:r>
    </w:p>
  </w:footnote>
  <w:footnote w:type="continuationSeparator" w:id="0">
    <w:p w:rsidR="00A2271E" w:rsidRDefault="00A2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1A48"/>
    <w:rsid w:val="000E4071"/>
    <w:rsid w:val="00112BEC"/>
    <w:rsid w:val="00115ADF"/>
    <w:rsid w:val="001450AE"/>
    <w:rsid w:val="00150528"/>
    <w:rsid w:val="00185BD0"/>
    <w:rsid w:val="001C0127"/>
    <w:rsid w:val="001C6798"/>
    <w:rsid w:val="001E0678"/>
    <w:rsid w:val="00203966"/>
    <w:rsid w:val="00205CDE"/>
    <w:rsid w:val="0023252A"/>
    <w:rsid w:val="002818DB"/>
    <w:rsid w:val="0028427F"/>
    <w:rsid w:val="00295624"/>
    <w:rsid w:val="002C4237"/>
    <w:rsid w:val="002C67A5"/>
    <w:rsid w:val="002E4B4A"/>
    <w:rsid w:val="002F335D"/>
    <w:rsid w:val="00320738"/>
    <w:rsid w:val="003330D3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C222D"/>
    <w:rsid w:val="004D37DD"/>
    <w:rsid w:val="004D3DDA"/>
    <w:rsid w:val="00500F84"/>
    <w:rsid w:val="00520370"/>
    <w:rsid w:val="0053073F"/>
    <w:rsid w:val="00544BCE"/>
    <w:rsid w:val="005753DC"/>
    <w:rsid w:val="00593B5C"/>
    <w:rsid w:val="005A7D03"/>
    <w:rsid w:val="005D0FE1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75DA5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B7348"/>
    <w:rsid w:val="009D002E"/>
    <w:rsid w:val="009D4D15"/>
    <w:rsid w:val="009E54F9"/>
    <w:rsid w:val="009F2754"/>
    <w:rsid w:val="00A2271E"/>
    <w:rsid w:val="00A507A1"/>
    <w:rsid w:val="00A540BE"/>
    <w:rsid w:val="00A626D3"/>
    <w:rsid w:val="00A7412A"/>
    <w:rsid w:val="00A7771A"/>
    <w:rsid w:val="00A77A92"/>
    <w:rsid w:val="00A84C51"/>
    <w:rsid w:val="00AA3CE5"/>
    <w:rsid w:val="00B23555"/>
    <w:rsid w:val="00B26C3B"/>
    <w:rsid w:val="00B317A3"/>
    <w:rsid w:val="00B55791"/>
    <w:rsid w:val="00B57801"/>
    <w:rsid w:val="00B962C9"/>
    <w:rsid w:val="00BB371D"/>
    <w:rsid w:val="00BC5CC2"/>
    <w:rsid w:val="00C038F5"/>
    <w:rsid w:val="00C2086F"/>
    <w:rsid w:val="00C25E23"/>
    <w:rsid w:val="00C41895"/>
    <w:rsid w:val="00C6311D"/>
    <w:rsid w:val="00C913B7"/>
    <w:rsid w:val="00CA077E"/>
    <w:rsid w:val="00CA0C7D"/>
    <w:rsid w:val="00CB0212"/>
    <w:rsid w:val="00D03D2C"/>
    <w:rsid w:val="00D3758B"/>
    <w:rsid w:val="00D5438B"/>
    <w:rsid w:val="00D5723D"/>
    <w:rsid w:val="00D70BE2"/>
    <w:rsid w:val="00D846DA"/>
    <w:rsid w:val="00D87CD1"/>
    <w:rsid w:val="00D9706D"/>
    <w:rsid w:val="00DA7E22"/>
    <w:rsid w:val="00DB53E6"/>
    <w:rsid w:val="00DB7BFC"/>
    <w:rsid w:val="00DC1437"/>
    <w:rsid w:val="00DC479F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</TotalTime>
  <Pages>33</Pages>
  <Words>14015</Words>
  <Characters>120331</Characters>
  <Application>Microsoft Office Word</Application>
  <DocSecurity>0</DocSecurity>
  <Lines>1002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134078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2022-12-26T13:04:00Z</cp:lastPrinted>
  <dcterms:created xsi:type="dcterms:W3CDTF">2022-12-26T14:44:00Z</dcterms:created>
  <dcterms:modified xsi:type="dcterms:W3CDTF">2022-12-26T14:47:00Z</dcterms:modified>
</cp:coreProperties>
</file>