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B7844">
        <w:rPr>
          <w:rFonts w:ascii="Times New Roman" w:hAnsi="Times New Roman" w:cs="Times New Roman"/>
          <w:sz w:val="24"/>
          <w:szCs w:val="24"/>
        </w:rPr>
        <w:t>82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BB7844">
        <w:rPr>
          <w:rFonts w:ascii="Times New Roman" w:hAnsi="Times New Roman" w:cs="Times New Roman"/>
          <w:sz w:val="24"/>
          <w:szCs w:val="24"/>
        </w:rPr>
        <w:t>21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8A74D0" w:rsidP="00CB4D7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Московская область, Ленинский муниципальный район</w:t>
            </w: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дское поселение Горки Ленинские</w:t>
            </w: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Калиновка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50:21:0080304:2550</w:t>
            </w:r>
          </w:p>
        </w:tc>
        <w:tc>
          <w:tcPr>
            <w:tcW w:w="2693" w:type="dxa"/>
          </w:tcPr>
          <w:p w:rsidR="00091E20" w:rsidRPr="009D3B10" w:rsidRDefault="008A74D0" w:rsidP="008739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дачного хозяйства</w:t>
            </w:r>
          </w:p>
        </w:tc>
        <w:tc>
          <w:tcPr>
            <w:tcW w:w="1701" w:type="dxa"/>
          </w:tcPr>
          <w:p w:rsidR="00F23C37" w:rsidRPr="009D3B10" w:rsidRDefault="008A74D0" w:rsidP="00C33AD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BB7844">
        <w:rPr>
          <w:rFonts w:ascii="Times New Roman" w:hAnsi="Times New Roman" w:cs="Times New Roman"/>
          <w:sz w:val="24"/>
          <w:szCs w:val="24"/>
        </w:rPr>
        <w:t xml:space="preserve"> 20.04.2021 время 9</w:t>
      </w:r>
      <w:r w:rsidR="00CE3DC7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4A3E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4D54"/>
    <w:rsid w:val="0062481B"/>
    <w:rsid w:val="00625A77"/>
    <w:rsid w:val="006276D1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07BBD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A74D0"/>
    <w:rsid w:val="008B2F97"/>
    <w:rsid w:val="008B4F1E"/>
    <w:rsid w:val="008C5965"/>
    <w:rsid w:val="008D0F6C"/>
    <w:rsid w:val="008E2A8D"/>
    <w:rsid w:val="008E36E2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B7844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15</cp:revision>
  <cp:lastPrinted>2021-03-17T11:21:00Z</cp:lastPrinted>
  <dcterms:created xsi:type="dcterms:W3CDTF">2019-12-27T14:28:00Z</dcterms:created>
  <dcterms:modified xsi:type="dcterms:W3CDTF">2021-03-18T05:49:00Z</dcterms:modified>
</cp:coreProperties>
</file>