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AA3F36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500F84" w:rsidRDefault="00A540BE" w:rsidP="00A540BE">
            <w:pPr>
              <w:pStyle w:val="a8"/>
              <w:jc w:val="center"/>
            </w:pPr>
            <w:r>
              <w:t>02.11.2020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500F84" w:rsidRDefault="00A540BE" w:rsidP="00A540BE">
            <w:pPr>
              <w:pStyle w:val="a8"/>
              <w:jc w:val="center"/>
            </w:pPr>
            <w:r>
              <w:t>3</w:t>
            </w:r>
            <w:r w:rsidR="00AA3F36">
              <w:t>7</w:t>
            </w:r>
          </w:p>
        </w:tc>
      </w:tr>
    </w:tbl>
    <w:p w:rsidR="00AA3F36" w:rsidRDefault="00AA3F36" w:rsidP="00AA3F36">
      <w:pPr>
        <w:pStyle w:val="ac"/>
        <w:rPr>
          <w:sz w:val="28"/>
          <w:szCs w:val="28"/>
        </w:rPr>
      </w:pPr>
    </w:p>
    <w:p w:rsidR="00AA3F36" w:rsidRPr="00BC304C" w:rsidRDefault="00AA3F36" w:rsidP="00AA3F36">
      <w:pPr>
        <w:pStyle w:val="ac"/>
        <w:rPr>
          <w:sz w:val="28"/>
          <w:szCs w:val="28"/>
        </w:rPr>
      </w:pPr>
      <w:r w:rsidRPr="00EB4AC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приказ Финансового управления администрации Ленинского муниципального района от 03.11.2016 №87 «Об утверждении Порядка определения перечня и кодов целевых статей расходов, используемых при составлении и организации исполнения районного бюджета, а также бюджетов городских и сельских поселений, передавших свои полномочия по решению вопросов местного значения, начиная с 2017 года» </w:t>
      </w:r>
    </w:p>
    <w:p w:rsidR="00AA3F36" w:rsidRPr="00BC304C" w:rsidRDefault="00AA3F36" w:rsidP="00AA3F36">
      <w:pPr>
        <w:pStyle w:val="ac"/>
        <w:rPr>
          <w:sz w:val="28"/>
        </w:rPr>
      </w:pPr>
    </w:p>
    <w:p w:rsidR="00AA3F36" w:rsidRPr="00EB4AC2" w:rsidRDefault="00AA3F36" w:rsidP="00AA3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21</w:t>
      </w:r>
      <w:r w:rsidRPr="00EB4AC2">
        <w:rPr>
          <w:sz w:val="28"/>
          <w:szCs w:val="28"/>
        </w:rPr>
        <w:t xml:space="preserve"> Бюджетного кодекса Российской Федерации,</w:t>
      </w:r>
    </w:p>
    <w:p w:rsidR="00AA3F36" w:rsidRDefault="00AA3F36" w:rsidP="00AA3F36">
      <w:pPr>
        <w:jc w:val="center"/>
        <w:rPr>
          <w:sz w:val="28"/>
          <w:szCs w:val="28"/>
        </w:rPr>
      </w:pPr>
    </w:p>
    <w:p w:rsidR="00AA3F36" w:rsidRPr="00352222" w:rsidRDefault="00AA3F36" w:rsidP="00AA3F36">
      <w:pPr>
        <w:jc w:val="center"/>
        <w:rPr>
          <w:sz w:val="28"/>
          <w:szCs w:val="28"/>
        </w:rPr>
      </w:pPr>
      <w:r w:rsidRPr="00352222">
        <w:rPr>
          <w:sz w:val="28"/>
          <w:szCs w:val="28"/>
        </w:rPr>
        <w:t>ПРИКАЗЫВАЮ:</w:t>
      </w:r>
    </w:p>
    <w:p w:rsidR="00AA3F36" w:rsidRPr="00352222" w:rsidRDefault="00AA3F36" w:rsidP="00AA3F36">
      <w:pPr>
        <w:jc w:val="both"/>
        <w:rPr>
          <w:sz w:val="28"/>
          <w:szCs w:val="28"/>
        </w:rPr>
      </w:pPr>
    </w:p>
    <w:p w:rsidR="00AA3F36" w:rsidRDefault="00AA3F36" w:rsidP="00AA3F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1FF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371FF2">
        <w:rPr>
          <w:sz w:val="28"/>
          <w:szCs w:val="28"/>
        </w:rPr>
        <w:t>в Порядок определения перечня и кодов целевых статей расходов, используемых при составлении и организации исполнения районного бюджета, а также бюджетов городских и сел</w:t>
      </w:r>
      <w:r>
        <w:rPr>
          <w:sz w:val="28"/>
          <w:szCs w:val="28"/>
        </w:rPr>
        <w:t>ьских поселений, передавших свои</w:t>
      </w:r>
      <w:r w:rsidRPr="00371FF2">
        <w:rPr>
          <w:sz w:val="28"/>
          <w:szCs w:val="28"/>
        </w:rPr>
        <w:t xml:space="preserve"> полномочия по решению вопросов местного значения, начиная с 2017 года, утвержденный приказом Финансового управления администрации Ленинского муниципа</w:t>
      </w:r>
      <w:r>
        <w:rPr>
          <w:sz w:val="28"/>
          <w:szCs w:val="28"/>
        </w:rPr>
        <w:t>льного района от 03.11.2016 №87.</w:t>
      </w:r>
    </w:p>
    <w:p w:rsidR="00AA3F36" w:rsidRDefault="00AA3F36" w:rsidP="00AA3F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дополнить приложение 2 к согласно приложению 1 Поряд</w:t>
      </w:r>
      <w:r w:rsidRPr="00371FF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371FF2">
        <w:rPr>
          <w:sz w:val="28"/>
          <w:szCs w:val="28"/>
        </w:rPr>
        <w:t xml:space="preserve"> определения перечня и кодов целевых статей расходов, используемых при составлении и организации исполнения районного бюджета, а также бюджетов городских и сел</w:t>
      </w:r>
      <w:r>
        <w:rPr>
          <w:sz w:val="28"/>
          <w:szCs w:val="28"/>
        </w:rPr>
        <w:t>ьских поселений, передавших свои</w:t>
      </w:r>
      <w:r w:rsidRPr="00371FF2">
        <w:rPr>
          <w:sz w:val="28"/>
          <w:szCs w:val="28"/>
        </w:rPr>
        <w:t xml:space="preserve"> полномочия по решению вопросов местного значения, начиная с 2017 года</w:t>
      </w:r>
      <w:r>
        <w:rPr>
          <w:sz w:val="28"/>
          <w:szCs w:val="28"/>
        </w:rPr>
        <w:t xml:space="preserve"> новыми строками.</w:t>
      </w:r>
    </w:p>
    <w:p w:rsidR="00AA3F36" w:rsidRDefault="00AA3F36" w:rsidP="00AA3F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1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5"/>
        <w:gridCol w:w="8486"/>
      </w:tblGrid>
      <w:tr w:rsidR="00AA3F36" w:rsidTr="00AA3F36">
        <w:trPr>
          <w:trHeight w:val="332"/>
        </w:trPr>
        <w:tc>
          <w:tcPr>
            <w:tcW w:w="1325" w:type="dxa"/>
          </w:tcPr>
          <w:p w:rsidR="00AA3F36" w:rsidRPr="00585109" w:rsidRDefault="00AA3F36" w:rsidP="00AA3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85109">
              <w:rPr>
                <w:rFonts w:ascii="Arial" w:hAnsi="Arial" w:cs="Arial"/>
                <w:b/>
                <w:color w:val="000000"/>
              </w:rPr>
              <w:t>Код</w:t>
            </w:r>
          </w:p>
        </w:tc>
        <w:tc>
          <w:tcPr>
            <w:tcW w:w="8486" w:type="dxa"/>
          </w:tcPr>
          <w:p w:rsidR="00AA3F36" w:rsidRPr="00585109" w:rsidRDefault="00AA3F36" w:rsidP="00AA3F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85109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</w:tr>
      <w:tr w:rsidR="00AA3F36" w:rsidTr="00AA3F36">
        <w:trPr>
          <w:trHeight w:val="265"/>
        </w:trPr>
        <w:tc>
          <w:tcPr>
            <w:tcW w:w="1325" w:type="dxa"/>
          </w:tcPr>
          <w:p w:rsidR="00AA3F36" w:rsidRDefault="00AA3F36" w:rsidP="00AA3F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01312М5010</w:t>
            </w:r>
          </w:p>
        </w:tc>
        <w:tc>
          <w:tcPr>
            <w:tcW w:w="8486" w:type="dxa"/>
          </w:tcPr>
          <w:p w:rsidR="00AA3F36" w:rsidRDefault="00AA3F36" w:rsidP="00AA3F36">
            <w:pPr>
              <w:spacing w:line="22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в форме дотации</w:t>
            </w:r>
          </w:p>
        </w:tc>
      </w:tr>
      <w:tr w:rsidR="00AA3F36" w:rsidTr="00AA3F36">
        <w:trPr>
          <w:trHeight w:val="371"/>
        </w:trPr>
        <w:tc>
          <w:tcPr>
            <w:tcW w:w="1325" w:type="dxa"/>
          </w:tcPr>
          <w:p w:rsidR="00AA3F36" w:rsidRPr="008E5505" w:rsidRDefault="00AA3F36" w:rsidP="00AA3F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0137200000</w:t>
            </w:r>
          </w:p>
        </w:tc>
        <w:tc>
          <w:tcPr>
            <w:tcW w:w="8486" w:type="dxa"/>
          </w:tcPr>
          <w:p w:rsidR="00AA3F36" w:rsidRDefault="00AA3F36" w:rsidP="00AA3F36">
            <w:pPr>
              <w:spacing w:line="22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иных межбюджетных трансфертов бюджетам муниципальных образований Московской области на выполнение отдельных мероприятий муниципальных программ</w:t>
            </w:r>
          </w:p>
        </w:tc>
      </w:tr>
      <w:tr w:rsidR="00AA3F36" w:rsidTr="00AA3F36">
        <w:trPr>
          <w:trHeight w:val="321"/>
        </w:trPr>
        <w:tc>
          <w:tcPr>
            <w:tcW w:w="1325" w:type="dxa"/>
          </w:tcPr>
          <w:p w:rsidR="00AA3F36" w:rsidRDefault="00AA3F36" w:rsidP="00AA3F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0137261430</w:t>
            </w:r>
          </w:p>
        </w:tc>
        <w:tc>
          <w:tcPr>
            <w:tcW w:w="8486" w:type="dxa"/>
          </w:tcPr>
          <w:p w:rsidR="00AA3F36" w:rsidRDefault="00AA3F36" w:rsidP="00AA3F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отдельных мероприятий муниципальных программ</w:t>
            </w:r>
          </w:p>
        </w:tc>
      </w:tr>
      <w:tr w:rsidR="00AA3F36" w:rsidTr="00AA3F36">
        <w:trPr>
          <w:trHeight w:val="412"/>
        </w:trPr>
        <w:tc>
          <w:tcPr>
            <w:tcW w:w="1325" w:type="dxa"/>
          </w:tcPr>
          <w:p w:rsidR="00AA3F36" w:rsidRDefault="00AA3F36" w:rsidP="00AA3F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03116Ф8999</w:t>
            </w:r>
          </w:p>
        </w:tc>
        <w:tc>
          <w:tcPr>
            <w:tcW w:w="8486" w:type="dxa"/>
          </w:tcPr>
          <w:p w:rsidR="00AA3F36" w:rsidRDefault="00F11F40" w:rsidP="00AA3F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Текущие расходы</w:t>
            </w:r>
          </w:p>
        </w:tc>
      </w:tr>
      <w:tr w:rsidR="00E12B5C" w:rsidTr="00AA3F36">
        <w:trPr>
          <w:trHeight w:val="275"/>
        </w:trPr>
        <w:tc>
          <w:tcPr>
            <w:tcW w:w="1325" w:type="dxa"/>
          </w:tcPr>
          <w:p w:rsidR="00E12B5C" w:rsidRDefault="00E12B5C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04237Ф8364</w:t>
            </w:r>
          </w:p>
        </w:tc>
        <w:tc>
          <w:tcPr>
            <w:tcW w:w="8486" w:type="dxa"/>
          </w:tcPr>
          <w:p w:rsidR="00E12B5C" w:rsidRDefault="00E12B5C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E12B5C" w:rsidTr="00AA3F36">
        <w:trPr>
          <w:trHeight w:val="247"/>
        </w:trPr>
        <w:tc>
          <w:tcPr>
            <w:tcW w:w="1325" w:type="dxa"/>
          </w:tcPr>
          <w:p w:rsidR="00E12B5C" w:rsidRDefault="00E12B5C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0425600000</w:t>
            </w:r>
          </w:p>
        </w:tc>
        <w:tc>
          <w:tcPr>
            <w:tcW w:w="8486" w:type="dxa"/>
          </w:tcPr>
          <w:p w:rsidR="00E12B5C" w:rsidRDefault="00E12B5C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E12B5C" w:rsidTr="00AA3F36">
        <w:trPr>
          <w:trHeight w:val="247"/>
        </w:trPr>
        <w:tc>
          <w:tcPr>
            <w:tcW w:w="1325" w:type="dxa"/>
          </w:tcPr>
          <w:p w:rsidR="00E12B5C" w:rsidRDefault="00E12B5C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0425618372</w:t>
            </w:r>
          </w:p>
        </w:tc>
        <w:tc>
          <w:tcPr>
            <w:tcW w:w="8486" w:type="dxa"/>
          </w:tcPr>
          <w:p w:rsidR="00E12B5C" w:rsidRPr="00E02A7B" w:rsidRDefault="00E12B5C" w:rsidP="00E02A7B">
            <w:pPr>
              <w:spacing w:line="240" w:lineRule="atLeas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Содержание дорог и объектов ЖКХ</w:t>
            </w:r>
          </w:p>
        </w:tc>
      </w:tr>
      <w:tr w:rsidR="00E12B5C" w:rsidTr="00AA3F36">
        <w:trPr>
          <w:trHeight w:val="247"/>
        </w:trPr>
        <w:tc>
          <w:tcPr>
            <w:tcW w:w="1325" w:type="dxa"/>
          </w:tcPr>
          <w:p w:rsidR="00E12B5C" w:rsidRDefault="00E02A7B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04256Б8372</w:t>
            </w:r>
          </w:p>
        </w:tc>
        <w:tc>
          <w:tcPr>
            <w:tcW w:w="8486" w:type="dxa"/>
          </w:tcPr>
          <w:p w:rsidR="00E12B5C" w:rsidRDefault="00E02A7B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Содержание дорог и объектов ЖКХ</w:t>
            </w:r>
          </w:p>
        </w:tc>
      </w:tr>
      <w:tr w:rsidR="00E12B5C" w:rsidTr="00AA3F36">
        <w:trPr>
          <w:trHeight w:val="247"/>
        </w:trPr>
        <w:tc>
          <w:tcPr>
            <w:tcW w:w="1325" w:type="dxa"/>
          </w:tcPr>
          <w:p w:rsidR="00E12B5C" w:rsidRDefault="00E02A7B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04256В8372</w:t>
            </w:r>
          </w:p>
        </w:tc>
        <w:tc>
          <w:tcPr>
            <w:tcW w:w="8486" w:type="dxa"/>
          </w:tcPr>
          <w:p w:rsidR="00E12B5C" w:rsidRPr="00846D15" w:rsidRDefault="00E02A7B" w:rsidP="00E12B5C">
            <w:pPr>
              <w:spacing w:line="22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Содержание дорог и объектов ЖКХ</w:t>
            </w:r>
          </w:p>
        </w:tc>
      </w:tr>
      <w:tr w:rsidR="00E12B5C" w:rsidTr="00AA3F36">
        <w:trPr>
          <w:trHeight w:val="247"/>
        </w:trPr>
        <w:tc>
          <w:tcPr>
            <w:tcW w:w="1325" w:type="dxa"/>
          </w:tcPr>
          <w:p w:rsidR="00E12B5C" w:rsidRDefault="00E02A7B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04256Г8372</w:t>
            </w:r>
          </w:p>
        </w:tc>
        <w:tc>
          <w:tcPr>
            <w:tcW w:w="8486" w:type="dxa"/>
          </w:tcPr>
          <w:p w:rsidR="00E12B5C" w:rsidRDefault="00E02A7B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Содержание дорог и объектов ЖКХ</w:t>
            </w:r>
          </w:p>
        </w:tc>
      </w:tr>
      <w:tr w:rsidR="00E12B5C" w:rsidTr="00AA3F36">
        <w:trPr>
          <w:trHeight w:val="247"/>
        </w:trPr>
        <w:tc>
          <w:tcPr>
            <w:tcW w:w="1325" w:type="dxa"/>
          </w:tcPr>
          <w:p w:rsidR="00E12B5C" w:rsidRPr="008E5505" w:rsidRDefault="00E02A7B" w:rsidP="00E12B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04256Ф8372</w:t>
            </w:r>
          </w:p>
        </w:tc>
        <w:tc>
          <w:tcPr>
            <w:tcW w:w="8486" w:type="dxa"/>
          </w:tcPr>
          <w:p w:rsidR="00E12B5C" w:rsidRDefault="00E02A7B" w:rsidP="00E12B5C">
            <w:pPr>
              <w:spacing w:line="22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Содержание дорог и объектов ЖКХ</w:t>
            </w:r>
          </w:p>
        </w:tc>
      </w:tr>
      <w:tr w:rsidR="00E12B5C" w:rsidTr="00AA3F36">
        <w:trPr>
          <w:trHeight w:val="247"/>
        </w:trPr>
        <w:tc>
          <w:tcPr>
            <w:tcW w:w="1325" w:type="dxa"/>
          </w:tcPr>
          <w:p w:rsidR="00E12B5C" w:rsidRDefault="00E02A7B" w:rsidP="00E12B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04256М8372</w:t>
            </w:r>
          </w:p>
        </w:tc>
        <w:tc>
          <w:tcPr>
            <w:tcW w:w="8486" w:type="dxa"/>
          </w:tcPr>
          <w:p w:rsidR="00E12B5C" w:rsidRDefault="00E02A7B" w:rsidP="00E12B5C">
            <w:pPr>
              <w:spacing w:line="22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Содержание дорог и объектов ЖКХ</w:t>
            </w:r>
          </w:p>
        </w:tc>
      </w:tr>
      <w:tr w:rsidR="00E02A7B" w:rsidTr="00AA3F36">
        <w:trPr>
          <w:trHeight w:val="247"/>
        </w:trPr>
        <w:tc>
          <w:tcPr>
            <w:tcW w:w="1325" w:type="dxa"/>
          </w:tcPr>
          <w:p w:rsidR="00E02A7B" w:rsidRDefault="00E02A7B" w:rsidP="00E0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09213В8994</w:t>
            </w:r>
          </w:p>
        </w:tc>
        <w:tc>
          <w:tcPr>
            <w:tcW w:w="8486" w:type="dxa"/>
          </w:tcPr>
          <w:p w:rsidR="00E02A7B" w:rsidRDefault="00E02A7B" w:rsidP="00E02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E12B5C" w:rsidTr="00AA3F36">
        <w:trPr>
          <w:trHeight w:val="247"/>
        </w:trPr>
        <w:tc>
          <w:tcPr>
            <w:tcW w:w="1325" w:type="dxa"/>
          </w:tcPr>
          <w:p w:rsidR="00E12B5C" w:rsidRDefault="00E31EE5" w:rsidP="00E12B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1214Ю00000</w:t>
            </w:r>
          </w:p>
        </w:tc>
        <w:tc>
          <w:tcPr>
            <w:tcW w:w="8486" w:type="dxa"/>
          </w:tcPr>
          <w:p w:rsidR="00E12B5C" w:rsidRDefault="00E31EE5" w:rsidP="00E12B5C">
            <w:pPr>
              <w:spacing w:line="225" w:lineRule="atLeast"/>
              <w:rPr>
                <w:rFonts w:ascii="Arial" w:hAnsi="Arial" w:cs="Arial"/>
                <w:color w:val="000000"/>
              </w:rPr>
            </w:pPr>
            <w:r w:rsidRPr="00E31EE5">
              <w:rPr>
                <w:rFonts w:ascii="Arial" w:hAnsi="Arial" w:cs="Arial"/>
                <w:color w:val="000000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  <w:r w:rsidRPr="00E31EE5">
              <w:rPr>
                <w:rFonts w:ascii="Arial" w:hAnsi="Arial" w:cs="Arial"/>
                <w:color w:val="000000"/>
              </w:rPr>
              <w:tab/>
            </w:r>
          </w:p>
        </w:tc>
      </w:tr>
      <w:tr w:rsidR="00E12B5C" w:rsidTr="00AA3F36">
        <w:trPr>
          <w:trHeight w:val="247"/>
        </w:trPr>
        <w:tc>
          <w:tcPr>
            <w:tcW w:w="1325" w:type="dxa"/>
          </w:tcPr>
          <w:p w:rsidR="00E12B5C" w:rsidRPr="00E31EE5" w:rsidRDefault="00E31EE5" w:rsidP="00E12B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1214Ю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</w:rPr>
              <w:t>2880</w:t>
            </w:r>
          </w:p>
        </w:tc>
        <w:tc>
          <w:tcPr>
            <w:tcW w:w="8486" w:type="dxa"/>
          </w:tcPr>
          <w:p w:rsidR="00E12B5C" w:rsidRPr="00263EC9" w:rsidRDefault="00E31EE5" w:rsidP="00E12B5C">
            <w:pPr>
              <w:spacing w:line="225" w:lineRule="atLeast"/>
              <w:rPr>
                <w:rFonts w:ascii="Arial" w:hAnsi="Arial" w:cs="Arial"/>
                <w:color w:val="000000"/>
              </w:rPr>
            </w:pPr>
            <w:r w:rsidRPr="00E31EE5">
              <w:rPr>
                <w:rFonts w:ascii="Arial" w:hAnsi="Arial" w:cs="Arial"/>
                <w:color w:val="000000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  <w:r w:rsidRPr="00E31EE5">
              <w:rPr>
                <w:rFonts w:ascii="Arial" w:hAnsi="Arial" w:cs="Arial"/>
                <w:color w:val="000000"/>
              </w:rPr>
              <w:tab/>
            </w:r>
          </w:p>
        </w:tc>
      </w:tr>
      <w:tr w:rsidR="00E12B5C" w:rsidTr="00E31EE5">
        <w:trPr>
          <w:trHeight w:val="518"/>
        </w:trPr>
        <w:tc>
          <w:tcPr>
            <w:tcW w:w="1325" w:type="dxa"/>
          </w:tcPr>
          <w:p w:rsidR="00E12B5C" w:rsidRPr="00E31EE5" w:rsidRDefault="00E31EE5" w:rsidP="00E12B5C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123А260490</w:t>
            </w:r>
          </w:p>
        </w:tc>
        <w:tc>
          <w:tcPr>
            <w:tcW w:w="8486" w:type="dxa"/>
          </w:tcPr>
          <w:p w:rsidR="00E12B5C" w:rsidRPr="00263EC9" w:rsidRDefault="00E31EE5" w:rsidP="00E12B5C">
            <w:pPr>
              <w:spacing w:line="225" w:lineRule="atLeast"/>
              <w:rPr>
                <w:rFonts w:ascii="Arial" w:hAnsi="Arial" w:cs="Arial"/>
                <w:color w:val="000000"/>
              </w:rPr>
            </w:pPr>
            <w:r w:rsidRPr="00E31EE5">
              <w:rPr>
                <w:rFonts w:ascii="Arial" w:hAnsi="Arial" w:cs="Arial"/>
                <w:color w:val="000000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  <w:r w:rsidRPr="00E31EE5">
              <w:rPr>
                <w:rFonts w:ascii="Arial" w:hAnsi="Arial" w:cs="Arial"/>
                <w:color w:val="000000"/>
              </w:rPr>
              <w:tab/>
            </w:r>
          </w:p>
        </w:tc>
      </w:tr>
      <w:tr w:rsidR="00E12B5C" w:rsidTr="00AA3F36">
        <w:trPr>
          <w:trHeight w:val="494"/>
        </w:trPr>
        <w:tc>
          <w:tcPr>
            <w:tcW w:w="1325" w:type="dxa"/>
          </w:tcPr>
          <w:p w:rsidR="00E12B5C" w:rsidRPr="00E31EE5" w:rsidRDefault="00E31EE5" w:rsidP="00E12B5C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1232218995</w:t>
            </w:r>
          </w:p>
        </w:tc>
        <w:tc>
          <w:tcPr>
            <w:tcW w:w="8486" w:type="dxa"/>
          </w:tcPr>
          <w:p w:rsidR="00E12B5C" w:rsidRPr="00263EC9" w:rsidRDefault="00E31EE5" w:rsidP="00E12B5C">
            <w:pPr>
              <w:spacing w:line="225" w:lineRule="atLeast"/>
              <w:rPr>
                <w:rFonts w:ascii="Arial" w:hAnsi="Arial" w:cs="Arial"/>
                <w:color w:val="000000"/>
              </w:rPr>
            </w:pPr>
            <w:r w:rsidRPr="00E31EE5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  <w:r w:rsidRPr="00E31EE5">
              <w:rPr>
                <w:rFonts w:ascii="Arial" w:hAnsi="Arial" w:cs="Arial"/>
                <w:color w:val="000000"/>
              </w:rPr>
              <w:tab/>
            </w:r>
          </w:p>
        </w:tc>
      </w:tr>
    </w:tbl>
    <w:p w:rsidR="00AA3F36" w:rsidRDefault="00AA3F36" w:rsidP="00AA3F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3F36" w:rsidRPr="00D266D1" w:rsidRDefault="00AA3F36" w:rsidP="00AA3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66D1">
        <w:rPr>
          <w:sz w:val="28"/>
          <w:szCs w:val="28"/>
        </w:rPr>
        <w:t xml:space="preserve">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D266D1">
        <w:rPr>
          <w:sz w:val="28"/>
          <w:szCs w:val="28"/>
          <w:lang w:val="en-US"/>
        </w:rPr>
        <w:t>http</w:t>
      </w:r>
      <w:r w:rsidRPr="00D266D1">
        <w:rPr>
          <w:sz w:val="28"/>
          <w:szCs w:val="28"/>
        </w:rPr>
        <w:t>://</w:t>
      </w:r>
      <w:r w:rsidRPr="00D266D1">
        <w:rPr>
          <w:sz w:val="28"/>
          <w:szCs w:val="28"/>
          <w:lang w:val="en-US"/>
        </w:rPr>
        <w:t>www</w:t>
      </w:r>
      <w:r w:rsidRPr="00D266D1">
        <w:rPr>
          <w:sz w:val="28"/>
          <w:szCs w:val="28"/>
        </w:rPr>
        <w:t>.</w:t>
      </w:r>
      <w:r w:rsidRPr="00D266D1">
        <w:rPr>
          <w:sz w:val="28"/>
          <w:szCs w:val="28"/>
          <w:lang w:val="en-US"/>
        </w:rPr>
        <w:t>adm</w:t>
      </w:r>
      <w:r w:rsidRPr="00D266D1">
        <w:rPr>
          <w:sz w:val="28"/>
          <w:szCs w:val="28"/>
        </w:rPr>
        <w:t>-</w:t>
      </w:r>
      <w:r w:rsidRPr="00D266D1">
        <w:rPr>
          <w:sz w:val="28"/>
          <w:szCs w:val="28"/>
          <w:lang w:val="en-US"/>
        </w:rPr>
        <w:t>vidnoe</w:t>
      </w:r>
      <w:r w:rsidRPr="00D266D1">
        <w:rPr>
          <w:sz w:val="28"/>
          <w:szCs w:val="28"/>
        </w:rPr>
        <w:t>.</w:t>
      </w:r>
      <w:r w:rsidRPr="00D266D1">
        <w:rPr>
          <w:sz w:val="28"/>
          <w:szCs w:val="28"/>
          <w:lang w:val="en-US"/>
        </w:rPr>
        <w:t>ru</w:t>
      </w:r>
      <w:r w:rsidRPr="00D266D1">
        <w:rPr>
          <w:sz w:val="28"/>
          <w:szCs w:val="28"/>
        </w:rPr>
        <w:t>.</w:t>
      </w:r>
    </w:p>
    <w:p w:rsidR="00AA3F36" w:rsidRPr="003164E8" w:rsidRDefault="00E31EE5" w:rsidP="00AA3F36">
      <w:pPr>
        <w:ind w:firstLine="567"/>
        <w:jc w:val="both"/>
        <w:rPr>
          <w:sz w:val="28"/>
          <w:szCs w:val="28"/>
        </w:rPr>
      </w:pPr>
      <w:r w:rsidRPr="00E31EE5">
        <w:rPr>
          <w:sz w:val="28"/>
          <w:szCs w:val="28"/>
        </w:rPr>
        <w:t>3</w:t>
      </w:r>
      <w:r w:rsidR="00AA3F36">
        <w:rPr>
          <w:sz w:val="28"/>
          <w:szCs w:val="28"/>
        </w:rPr>
        <w:t xml:space="preserve">. </w:t>
      </w:r>
      <w:r w:rsidR="00AA3F36" w:rsidRPr="003164E8">
        <w:rPr>
          <w:sz w:val="28"/>
          <w:szCs w:val="28"/>
        </w:rPr>
        <w:t>Контроль за исполнением настоящего приказа оставляю за собой.</w:t>
      </w:r>
    </w:p>
    <w:p w:rsidR="00AA3F36" w:rsidRPr="008760C6" w:rsidRDefault="00AA3F36" w:rsidP="00AA3F36">
      <w:pPr>
        <w:pStyle w:val="ac"/>
        <w:jc w:val="both"/>
        <w:rPr>
          <w:b w:val="0"/>
          <w:sz w:val="28"/>
        </w:rPr>
      </w:pPr>
    </w:p>
    <w:p w:rsidR="005D5C2E" w:rsidRDefault="005D5C2E" w:rsidP="002E4B4A">
      <w:pPr>
        <w:pStyle w:val="aa"/>
        <w:ind w:firstLine="0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077138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/>
    <w:p w:rsidR="00DB7BFC" w:rsidRDefault="00DB7BFC">
      <w:bookmarkStart w:id="0" w:name="_GoBack"/>
      <w:bookmarkEnd w:id="0"/>
    </w:p>
    <w:sectPr w:rsidR="00DB7BFC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36" w:rsidRDefault="00AA3F36">
      <w:r>
        <w:separator/>
      </w:r>
    </w:p>
  </w:endnote>
  <w:endnote w:type="continuationSeparator" w:id="0">
    <w:p w:rsidR="00AA3F36" w:rsidRDefault="00AA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36" w:rsidRDefault="00AA3F36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Ранкова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S:\2020\Приказ Финансового -экономического управления ЦСР 02.11.docx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36" w:rsidRDefault="00AA3F36">
      <w:r>
        <w:separator/>
      </w:r>
    </w:p>
  </w:footnote>
  <w:footnote w:type="continuationSeparator" w:id="0">
    <w:p w:rsidR="00AA3F36" w:rsidRDefault="00AA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77138"/>
    <w:rsid w:val="0008674A"/>
    <w:rsid w:val="00115ADF"/>
    <w:rsid w:val="001E0678"/>
    <w:rsid w:val="00203966"/>
    <w:rsid w:val="0023252A"/>
    <w:rsid w:val="002818DB"/>
    <w:rsid w:val="0028427F"/>
    <w:rsid w:val="002C4237"/>
    <w:rsid w:val="002E4B4A"/>
    <w:rsid w:val="00382029"/>
    <w:rsid w:val="003C313D"/>
    <w:rsid w:val="003F289D"/>
    <w:rsid w:val="0040344B"/>
    <w:rsid w:val="00422326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17856"/>
    <w:rsid w:val="00647D58"/>
    <w:rsid w:val="00666F50"/>
    <w:rsid w:val="006A2079"/>
    <w:rsid w:val="006F776E"/>
    <w:rsid w:val="007019B7"/>
    <w:rsid w:val="00711793"/>
    <w:rsid w:val="0077241D"/>
    <w:rsid w:val="007848E3"/>
    <w:rsid w:val="00784E1D"/>
    <w:rsid w:val="00795A0F"/>
    <w:rsid w:val="007E1EEA"/>
    <w:rsid w:val="00826003"/>
    <w:rsid w:val="008627EA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728C9"/>
    <w:rsid w:val="009746EE"/>
    <w:rsid w:val="009855C9"/>
    <w:rsid w:val="009965A1"/>
    <w:rsid w:val="009A25DD"/>
    <w:rsid w:val="009D002E"/>
    <w:rsid w:val="009E54F9"/>
    <w:rsid w:val="00A540BE"/>
    <w:rsid w:val="00A626D3"/>
    <w:rsid w:val="00A7771A"/>
    <w:rsid w:val="00A77A92"/>
    <w:rsid w:val="00AA3CE5"/>
    <w:rsid w:val="00AA3F36"/>
    <w:rsid w:val="00B23555"/>
    <w:rsid w:val="00B26C3B"/>
    <w:rsid w:val="00B317A3"/>
    <w:rsid w:val="00C038F5"/>
    <w:rsid w:val="00C2086F"/>
    <w:rsid w:val="00C25E23"/>
    <w:rsid w:val="00C41895"/>
    <w:rsid w:val="00CA077E"/>
    <w:rsid w:val="00D3758B"/>
    <w:rsid w:val="00D70BE2"/>
    <w:rsid w:val="00D846DA"/>
    <w:rsid w:val="00D87CD1"/>
    <w:rsid w:val="00DB7BFC"/>
    <w:rsid w:val="00DC1437"/>
    <w:rsid w:val="00DE36CA"/>
    <w:rsid w:val="00DF0108"/>
    <w:rsid w:val="00DF064A"/>
    <w:rsid w:val="00E01A28"/>
    <w:rsid w:val="00E02A7B"/>
    <w:rsid w:val="00E12B5C"/>
    <w:rsid w:val="00E31EE5"/>
    <w:rsid w:val="00E446EF"/>
    <w:rsid w:val="00E52322"/>
    <w:rsid w:val="00E75A0D"/>
    <w:rsid w:val="00EA57D0"/>
    <w:rsid w:val="00EA787C"/>
    <w:rsid w:val="00ED7679"/>
    <w:rsid w:val="00EF346E"/>
    <w:rsid w:val="00EF5AC3"/>
    <w:rsid w:val="00F11F40"/>
    <w:rsid w:val="00F27544"/>
    <w:rsid w:val="00F504F8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5</TotalTime>
  <Pages>2</Pages>
  <Words>365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2020-11-13T09:16:00Z</cp:lastPrinted>
  <dcterms:created xsi:type="dcterms:W3CDTF">2020-11-17T08:09:00Z</dcterms:created>
  <dcterms:modified xsi:type="dcterms:W3CDTF">2020-11-17T08:42:00Z</dcterms:modified>
</cp:coreProperties>
</file>