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ФИНАНСОВОЕ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414"/>
        <w:gridCol w:w="4282"/>
        <w:gridCol w:w="488"/>
        <w:gridCol w:w="1922"/>
      </w:tblGrid>
      <w:tr w:rsidR="00500F84" w:rsidRPr="00500F84" w:rsidTr="00F379B8">
        <w:tc>
          <w:tcPr>
            <w:tcW w:w="531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317A3" w:rsidRPr="00500F84" w:rsidRDefault="005E1C8B" w:rsidP="0000601E">
            <w:pPr>
              <w:pStyle w:val="a8"/>
              <w:jc w:val="center"/>
            </w:pPr>
            <w:r>
              <w:t>17.04.2024</w:t>
            </w:r>
          </w:p>
        </w:tc>
        <w:tc>
          <w:tcPr>
            <w:tcW w:w="4282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B317A3" w:rsidRPr="00500F84" w:rsidRDefault="005E1C8B" w:rsidP="0000601E">
            <w:pPr>
              <w:pStyle w:val="a8"/>
              <w:jc w:val="center"/>
            </w:pPr>
            <w:r>
              <w:t>27</w:t>
            </w:r>
          </w:p>
        </w:tc>
      </w:tr>
    </w:tbl>
    <w:p w:rsidR="00F379B8" w:rsidRDefault="00F379B8" w:rsidP="00F379B8">
      <w:pPr>
        <w:pStyle w:val="aa"/>
        <w:jc w:val="center"/>
        <w:rPr>
          <w:b/>
          <w:sz w:val="24"/>
          <w:szCs w:val="24"/>
        </w:rPr>
      </w:pPr>
    </w:p>
    <w:p w:rsidR="00F379B8" w:rsidRDefault="00F379B8" w:rsidP="00F379B8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>О дополнении перечня кодов классификации доходов</w:t>
      </w:r>
    </w:p>
    <w:p w:rsidR="00F379B8" w:rsidRDefault="00F379B8" w:rsidP="00F379B8">
      <w:pPr>
        <w:pStyle w:val="aa"/>
        <w:jc w:val="center"/>
        <w:rPr>
          <w:b/>
          <w:bCs/>
          <w:sz w:val="24"/>
          <w:szCs w:val="24"/>
        </w:rPr>
      </w:pPr>
      <w:r w:rsidRPr="00D142D5">
        <w:rPr>
          <w:b/>
          <w:sz w:val="24"/>
          <w:szCs w:val="24"/>
        </w:rPr>
        <w:t xml:space="preserve"> бюджета,</w:t>
      </w:r>
      <w:r>
        <w:rPr>
          <w:b/>
          <w:sz w:val="24"/>
          <w:szCs w:val="24"/>
        </w:rPr>
        <w:t xml:space="preserve"> з</w:t>
      </w:r>
      <w:r w:rsidRPr="00D142D5">
        <w:rPr>
          <w:b/>
          <w:sz w:val="24"/>
          <w:szCs w:val="24"/>
        </w:rPr>
        <w:t>акрепленных</w:t>
      </w:r>
      <w:r>
        <w:rPr>
          <w:b/>
          <w:sz w:val="24"/>
          <w:szCs w:val="24"/>
        </w:rPr>
        <w:t xml:space="preserve"> з</w:t>
      </w:r>
      <w:r w:rsidRPr="00D142D5">
        <w:rPr>
          <w:b/>
          <w:sz w:val="24"/>
          <w:szCs w:val="24"/>
        </w:rPr>
        <w:t xml:space="preserve">а </w:t>
      </w:r>
      <w:bookmarkStart w:id="0" w:name="_Hlk120784937"/>
      <w:r>
        <w:rPr>
          <w:b/>
          <w:bCs/>
          <w:sz w:val="24"/>
          <w:szCs w:val="24"/>
        </w:rPr>
        <w:t>главными администраторами</w:t>
      </w:r>
      <w:r w:rsidRPr="006F1E3F">
        <w:rPr>
          <w:b/>
          <w:bCs/>
          <w:sz w:val="24"/>
          <w:szCs w:val="24"/>
        </w:rPr>
        <w:t xml:space="preserve"> </w:t>
      </w:r>
      <w:r w:rsidR="002F303C">
        <w:rPr>
          <w:b/>
          <w:bCs/>
          <w:sz w:val="24"/>
          <w:szCs w:val="24"/>
        </w:rPr>
        <w:t>доходов бюджета</w:t>
      </w:r>
    </w:p>
    <w:p w:rsidR="00F379B8" w:rsidRDefault="00F379B8" w:rsidP="00F379B8">
      <w:pPr>
        <w:pStyle w:val="aa"/>
        <w:jc w:val="center"/>
        <w:rPr>
          <w:sz w:val="24"/>
          <w:szCs w:val="24"/>
        </w:rPr>
      </w:pPr>
      <w:r w:rsidRPr="006F1E3F">
        <w:rPr>
          <w:b/>
          <w:bCs/>
          <w:sz w:val="24"/>
          <w:szCs w:val="24"/>
        </w:rPr>
        <w:t>Ленинского городского округа Московской области</w:t>
      </w:r>
      <w:r w:rsidRPr="0090154A">
        <w:rPr>
          <w:sz w:val="24"/>
          <w:szCs w:val="24"/>
        </w:rPr>
        <w:t xml:space="preserve"> </w:t>
      </w:r>
    </w:p>
    <w:bookmarkEnd w:id="0"/>
    <w:p w:rsidR="00F379B8" w:rsidRDefault="00F379B8" w:rsidP="00F379B8">
      <w:pPr>
        <w:pStyle w:val="aa"/>
        <w:jc w:val="center"/>
        <w:rPr>
          <w:sz w:val="24"/>
          <w:szCs w:val="24"/>
        </w:rPr>
      </w:pPr>
    </w:p>
    <w:p w:rsidR="00F379B8" w:rsidRDefault="00F379B8" w:rsidP="00F379B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Минфина России от 01.06.2023 № 80н «</w:t>
      </w:r>
      <w:r w:rsidRPr="00D84049">
        <w:rPr>
          <w:color w:val="000000"/>
          <w:sz w:val="24"/>
          <w:szCs w:val="24"/>
        </w:rPr>
        <w:t>Об утверждении кодов (перечней кодов) бюджетной</w:t>
      </w:r>
      <w:r>
        <w:rPr>
          <w:color w:val="000000"/>
          <w:sz w:val="24"/>
          <w:szCs w:val="24"/>
        </w:rPr>
        <w:t xml:space="preserve"> </w:t>
      </w:r>
      <w:r w:rsidRPr="00D84049">
        <w:rPr>
          <w:color w:val="000000"/>
          <w:sz w:val="24"/>
          <w:szCs w:val="24"/>
        </w:rPr>
        <w:t>классификации Российской Федерации на 2024 год</w:t>
      </w:r>
      <w:r>
        <w:rPr>
          <w:color w:val="000000"/>
          <w:sz w:val="24"/>
          <w:szCs w:val="24"/>
        </w:rPr>
        <w:t xml:space="preserve"> </w:t>
      </w:r>
      <w:r w:rsidRPr="00D84049">
        <w:rPr>
          <w:color w:val="000000"/>
          <w:sz w:val="24"/>
          <w:szCs w:val="24"/>
        </w:rPr>
        <w:t>(на 2024 год и на плановый период 2025 и 2026 годов)</w:t>
      </w:r>
      <w:r>
        <w:rPr>
          <w:sz w:val="24"/>
          <w:szCs w:val="24"/>
        </w:rPr>
        <w:t>», постановлениями администрации Ленинского городского округа Московской области от 10.11.2021 № 4099 «</w:t>
      </w:r>
      <w:r>
        <w:rPr>
          <w:sz w:val="24"/>
        </w:rPr>
        <w:t xml:space="preserve">Об утверждении Порядка внесения изменений в перечень главных администраторов доходов бюджета  Ленинского городского округа Московской области» и </w:t>
      </w:r>
      <w:r>
        <w:rPr>
          <w:sz w:val="24"/>
          <w:szCs w:val="24"/>
        </w:rPr>
        <w:t>от</w:t>
      </w:r>
      <w:r w:rsidRPr="008E5DA9">
        <w:rPr>
          <w:sz w:val="24"/>
          <w:szCs w:val="24"/>
        </w:rPr>
        <w:t xml:space="preserve"> </w:t>
      </w:r>
      <w:r>
        <w:rPr>
          <w:sz w:val="24"/>
          <w:szCs w:val="24"/>
        </w:rPr>
        <w:t>31.10.2023 № 4911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Перечня</w:t>
      </w:r>
      <w:r w:rsidRPr="009145DF">
        <w:rPr>
          <w:sz w:val="24"/>
        </w:rPr>
        <w:t xml:space="preserve"> главных администраторов доходов бюджета Ленинского городского округа Московской области</w:t>
      </w:r>
      <w:r>
        <w:rPr>
          <w:sz w:val="24"/>
        </w:rPr>
        <w:t xml:space="preserve">», </w:t>
      </w:r>
    </w:p>
    <w:p w:rsidR="00F379B8" w:rsidRPr="009145DF" w:rsidRDefault="00F379B8" w:rsidP="00F379B8">
      <w:pPr>
        <w:autoSpaceDE w:val="0"/>
        <w:autoSpaceDN w:val="0"/>
        <w:adjustRightInd w:val="0"/>
        <w:jc w:val="both"/>
        <w:rPr>
          <w:sz w:val="24"/>
        </w:rPr>
      </w:pPr>
    </w:p>
    <w:p w:rsidR="00F379B8" w:rsidRDefault="00F379B8" w:rsidP="00F379B8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8C3032" w:rsidRPr="006333B4" w:rsidRDefault="008C3032" w:rsidP="00F379B8">
      <w:pPr>
        <w:pStyle w:val="aa"/>
        <w:jc w:val="center"/>
        <w:rPr>
          <w:b/>
          <w:sz w:val="24"/>
          <w:szCs w:val="24"/>
        </w:rPr>
      </w:pPr>
    </w:p>
    <w:p w:rsidR="00F379B8" w:rsidRDefault="00F379B8" w:rsidP="00F379B8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Дополнить перечень главных администраторов доходов бюджета </w:t>
      </w:r>
      <w:r w:rsidRPr="004C14D3">
        <w:rPr>
          <w:bCs/>
          <w:sz w:val="24"/>
          <w:szCs w:val="24"/>
        </w:rPr>
        <w:t>Ленинского городского округа Московской</w:t>
      </w:r>
      <w:r>
        <w:rPr>
          <w:bCs/>
          <w:sz w:val="24"/>
          <w:szCs w:val="24"/>
        </w:rPr>
        <w:t xml:space="preserve"> о</w:t>
      </w:r>
      <w:r w:rsidRPr="004C14D3">
        <w:rPr>
          <w:bCs/>
          <w:sz w:val="24"/>
          <w:szCs w:val="24"/>
        </w:rPr>
        <w:t>бласти</w:t>
      </w:r>
      <w:r>
        <w:rPr>
          <w:sz w:val="24"/>
          <w:szCs w:val="24"/>
        </w:rPr>
        <w:t xml:space="preserve">, кодами бюджетной классификации следующего содержания: </w:t>
      </w:r>
    </w:p>
    <w:p w:rsidR="00F379B8" w:rsidRPr="006333B4" w:rsidRDefault="00F379B8" w:rsidP="00F379B8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F379B8" w:rsidTr="009171D6">
        <w:tc>
          <w:tcPr>
            <w:tcW w:w="2005" w:type="dxa"/>
          </w:tcPr>
          <w:p w:rsidR="00F379B8" w:rsidRDefault="00F379B8" w:rsidP="009171D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F379B8" w:rsidRDefault="00F379B8" w:rsidP="009171D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F379B8" w:rsidRDefault="00F379B8" w:rsidP="009171D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F379B8" w:rsidRPr="006333B4" w:rsidTr="009171D6">
        <w:tc>
          <w:tcPr>
            <w:tcW w:w="2005" w:type="dxa"/>
          </w:tcPr>
          <w:p w:rsidR="00F379B8" w:rsidRPr="006333B4" w:rsidRDefault="00F379B8" w:rsidP="009171D6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987</w:t>
            </w:r>
          </w:p>
        </w:tc>
        <w:tc>
          <w:tcPr>
            <w:tcW w:w="2668" w:type="dxa"/>
            <w:tcBorders>
              <w:top w:val="single" w:sz="6" w:space="0" w:color="000000"/>
              <w:bottom w:val="single" w:sz="6" w:space="0" w:color="000000"/>
            </w:tcBorders>
          </w:tcPr>
          <w:p w:rsidR="00F379B8" w:rsidRPr="005A1D9A" w:rsidRDefault="00F379B8" w:rsidP="009171D6">
            <w:pPr>
              <w:pStyle w:val="ac"/>
              <w:spacing w:before="0" w:beforeAutospacing="0" w:after="0" w:afterAutospacing="0"/>
              <w:jc w:val="center"/>
            </w:pPr>
            <w:r w:rsidRPr="005A1D9A">
              <w:t>2 07 10040 04 0000 194</w:t>
            </w:r>
          </w:p>
        </w:tc>
        <w:tc>
          <w:tcPr>
            <w:tcW w:w="4954" w:type="dxa"/>
            <w:tcBorders>
              <w:top w:val="single" w:sz="6" w:space="0" w:color="000000"/>
              <w:bottom w:val="single" w:sz="6" w:space="0" w:color="000000"/>
            </w:tcBorders>
          </w:tcPr>
          <w:p w:rsidR="00F379B8" w:rsidRPr="005A1D9A" w:rsidRDefault="00F379B8" w:rsidP="009171D6">
            <w:pPr>
              <w:pStyle w:val="ac"/>
              <w:spacing w:before="0" w:beforeAutospacing="0" w:after="0" w:afterAutospacing="0" w:line="288" w:lineRule="atLeast"/>
              <w:jc w:val="both"/>
            </w:pPr>
            <w:r w:rsidRPr="005A1D9A">
              <w:t>Безвозмездные межведомственные неденежные поступления (бюджеты городских округов)</w:t>
            </w:r>
          </w:p>
        </w:tc>
      </w:tr>
      <w:tr w:rsidR="00F379B8" w:rsidRPr="006333B4" w:rsidTr="009171D6">
        <w:tc>
          <w:tcPr>
            <w:tcW w:w="2005" w:type="dxa"/>
          </w:tcPr>
          <w:p w:rsidR="00F379B8" w:rsidRDefault="00F379B8" w:rsidP="009171D6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987</w:t>
            </w:r>
          </w:p>
          <w:p w:rsidR="00F379B8" w:rsidRDefault="00F379B8" w:rsidP="009171D6">
            <w:pPr>
              <w:pStyle w:val="ab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6" w:space="0" w:color="000000"/>
            </w:tcBorders>
          </w:tcPr>
          <w:p w:rsidR="00F379B8" w:rsidRPr="005A1D9A" w:rsidRDefault="00F379B8" w:rsidP="009171D6">
            <w:pPr>
              <w:pStyle w:val="ac"/>
              <w:spacing w:before="0" w:beforeAutospacing="0" w:after="0" w:afterAutospacing="0"/>
              <w:jc w:val="center"/>
            </w:pPr>
            <w:r w:rsidRPr="005A1D9A">
              <w:t>2 07 10040 04 0000 195</w:t>
            </w:r>
          </w:p>
        </w:tc>
        <w:tc>
          <w:tcPr>
            <w:tcW w:w="4954" w:type="dxa"/>
            <w:shd w:val="clear" w:color="auto" w:fill="auto"/>
          </w:tcPr>
          <w:p w:rsidR="00F379B8" w:rsidRDefault="00F379B8" w:rsidP="009171D6">
            <w:pPr>
              <w:pStyle w:val="ac"/>
              <w:spacing w:before="0" w:beforeAutospacing="0" w:after="0" w:afterAutospacing="0" w:line="288" w:lineRule="atLeast"/>
              <w:jc w:val="both"/>
            </w:pPr>
            <w:r>
              <w:t>Безвозмездные межведомственные неденежные поступления от бюджетных (автономных) учреждений в бюджеты городских округов</w:t>
            </w:r>
          </w:p>
        </w:tc>
      </w:tr>
      <w:tr w:rsidR="00F379B8" w:rsidRPr="006333B4" w:rsidTr="009171D6">
        <w:tc>
          <w:tcPr>
            <w:tcW w:w="2005" w:type="dxa"/>
          </w:tcPr>
          <w:p w:rsidR="00F379B8" w:rsidRDefault="00F379B8" w:rsidP="009171D6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987</w:t>
            </w:r>
          </w:p>
        </w:tc>
        <w:tc>
          <w:tcPr>
            <w:tcW w:w="2668" w:type="dxa"/>
            <w:tcBorders>
              <w:bottom w:val="single" w:sz="6" w:space="0" w:color="000000"/>
            </w:tcBorders>
          </w:tcPr>
          <w:p w:rsidR="00F379B8" w:rsidRDefault="00F379B8" w:rsidP="009171D6">
            <w:pPr>
              <w:pStyle w:val="ac"/>
              <w:spacing w:before="0" w:beforeAutospacing="0" w:after="0" w:afterAutospacing="0"/>
              <w:jc w:val="center"/>
            </w:pPr>
            <w:r>
              <w:t>2 07 10040 04 0000 196</w:t>
            </w:r>
          </w:p>
          <w:p w:rsidR="00F379B8" w:rsidRDefault="00F379B8" w:rsidP="009171D6">
            <w:pPr>
              <w:pStyle w:val="ac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4954" w:type="dxa"/>
            <w:shd w:val="clear" w:color="auto" w:fill="auto"/>
          </w:tcPr>
          <w:p w:rsidR="00F379B8" w:rsidRDefault="00F379B8" w:rsidP="009171D6">
            <w:pPr>
              <w:pStyle w:val="ac"/>
              <w:spacing w:before="0" w:beforeAutospacing="0" w:after="0" w:afterAutospacing="0" w:line="288" w:lineRule="atLeast"/>
              <w:jc w:val="both"/>
            </w:pPr>
            <w:r>
              <w:t>Безвозмездные межбюджетные неденежные поступления в бюджеты городских округов</w:t>
            </w:r>
          </w:p>
        </w:tc>
      </w:tr>
      <w:tr w:rsidR="00F379B8" w:rsidRPr="006333B4" w:rsidTr="009171D6">
        <w:tc>
          <w:tcPr>
            <w:tcW w:w="2005" w:type="dxa"/>
          </w:tcPr>
          <w:p w:rsidR="00F379B8" w:rsidRDefault="00F379B8" w:rsidP="009171D6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987</w:t>
            </w:r>
          </w:p>
        </w:tc>
        <w:tc>
          <w:tcPr>
            <w:tcW w:w="2668" w:type="dxa"/>
            <w:shd w:val="clear" w:color="auto" w:fill="auto"/>
          </w:tcPr>
          <w:p w:rsidR="00F379B8" w:rsidRDefault="00F379B8" w:rsidP="009171D6">
            <w:pPr>
              <w:pStyle w:val="ac"/>
              <w:spacing w:before="0" w:beforeAutospacing="0" w:after="0" w:afterAutospacing="0"/>
              <w:jc w:val="center"/>
            </w:pPr>
            <w:r>
              <w:t>2 07 10040 04 0000 197</w:t>
            </w:r>
          </w:p>
          <w:p w:rsidR="00F379B8" w:rsidRPr="00531D10" w:rsidRDefault="00F379B8" w:rsidP="00917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54" w:type="dxa"/>
            <w:shd w:val="clear" w:color="auto" w:fill="auto"/>
          </w:tcPr>
          <w:p w:rsidR="00F379B8" w:rsidRDefault="00F379B8" w:rsidP="009171D6">
            <w:pPr>
              <w:pStyle w:val="ac"/>
              <w:spacing w:before="0" w:beforeAutospacing="0" w:after="0" w:afterAutospacing="0" w:line="288" w:lineRule="atLeast"/>
              <w:jc w:val="both"/>
            </w:pPr>
            <w:r>
              <w:t>Безвозмездные межбюджетные неденежные поступления от бюджетных (автономных) учреждений в бюджеты городских округов</w:t>
            </w:r>
          </w:p>
        </w:tc>
      </w:tr>
      <w:tr w:rsidR="00F379B8" w:rsidRPr="006333B4" w:rsidTr="009171D6">
        <w:tc>
          <w:tcPr>
            <w:tcW w:w="2005" w:type="dxa"/>
          </w:tcPr>
          <w:p w:rsidR="00F379B8" w:rsidRDefault="00F379B8" w:rsidP="009171D6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987</w:t>
            </w:r>
          </w:p>
        </w:tc>
        <w:tc>
          <w:tcPr>
            <w:tcW w:w="2668" w:type="dxa"/>
            <w:shd w:val="clear" w:color="auto" w:fill="auto"/>
          </w:tcPr>
          <w:p w:rsidR="00F379B8" w:rsidRDefault="00F379B8" w:rsidP="009171D6">
            <w:pPr>
              <w:pStyle w:val="ac"/>
              <w:spacing w:before="0" w:beforeAutospacing="0" w:after="0" w:afterAutospacing="0"/>
              <w:jc w:val="center"/>
            </w:pPr>
            <w:r>
              <w:t>2 07 10040 04 0000 198</w:t>
            </w:r>
          </w:p>
          <w:p w:rsidR="00F379B8" w:rsidRPr="00531D10" w:rsidRDefault="00F379B8" w:rsidP="00917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54" w:type="dxa"/>
            <w:shd w:val="clear" w:color="auto" w:fill="auto"/>
          </w:tcPr>
          <w:p w:rsidR="00F379B8" w:rsidRDefault="00F379B8" w:rsidP="009171D6">
            <w:pPr>
              <w:pStyle w:val="ac"/>
              <w:spacing w:before="0" w:beforeAutospacing="0" w:after="0" w:afterAutospacing="0" w:line="288" w:lineRule="atLeast"/>
              <w:jc w:val="both"/>
            </w:pPr>
            <w:r>
              <w:t>Безвозмездные неденежные поступления от государственного сектора в бюджеты городских округов</w:t>
            </w:r>
          </w:p>
        </w:tc>
      </w:tr>
    </w:tbl>
    <w:p w:rsidR="00F379B8" w:rsidRDefault="00F379B8" w:rsidP="00F379B8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79B8" w:rsidRDefault="00F379B8" w:rsidP="00F379B8">
      <w:pPr>
        <w:pStyle w:val="ab"/>
        <w:ind w:firstLine="720"/>
        <w:jc w:val="both"/>
        <w:rPr>
          <w:b w:val="0"/>
          <w:sz w:val="24"/>
          <w:szCs w:val="24"/>
        </w:rPr>
      </w:pPr>
    </w:p>
    <w:p w:rsidR="00F379B8" w:rsidRDefault="00F379B8" w:rsidP="00F379B8">
      <w:pPr>
        <w:pStyle w:val="ab"/>
        <w:ind w:firstLine="720"/>
        <w:jc w:val="both"/>
        <w:rPr>
          <w:b w:val="0"/>
          <w:sz w:val="24"/>
          <w:szCs w:val="24"/>
        </w:rPr>
      </w:pPr>
    </w:p>
    <w:p w:rsidR="00F379B8" w:rsidRDefault="00F379B8" w:rsidP="00F379B8">
      <w:pPr>
        <w:pStyle w:val="ab"/>
        <w:ind w:firstLine="720"/>
        <w:jc w:val="both"/>
        <w:rPr>
          <w:b w:val="0"/>
          <w:sz w:val="24"/>
          <w:szCs w:val="24"/>
        </w:rPr>
      </w:pPr>
    </w:p>
    <w:p w:rsidR="00F379B8" w:rsidRDefault="00F379B8" w:rsidP="00F379B8">
      <w:pPr>
        <w:pStyle w:val="ab"/>
        <w:ind w:firstLine="720"/>
        <w:jc w:val="both"/>
        <w:rPr>
          <w:b w:val="0"/>
          <w:sz w:val="24"/>
          <w:szCs w:val="24"/>
        </w:rPr>
      </w:pPr>
    </w:p>
    <w:p w:rsidR="00F379B8" w:rsidRDefault="00F379B8" w:rsidP="00F379B8">
      <w:pPr>
        <w:pStyle w:val="ab"/>
        <w:ind w:firstLine="720"/>
        <w:jc w:val="both"/>
        <w:rPr>
          <w:b w:val="0"/>
          <w:sz w:val="24"/>
          <w:szCs w:val="24"/>
        </w:rPr>
      </w:pPr>
      <w:r w:rsidRPr="00B376E2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Начальнику организационно-правового отдела Т.И.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Русановой обеспечить</w:t>
      </w:r>
      <w:r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>
        <w:rPr>
          <w:b w:val="0"/>
          <w:sz w:val="24"/>
          <w:szCs w:val="24"/>
          <w:lang w:val="en-US"/>
        </w:rPr>
        <w:t>http</w:t>
      </w:r>
      <w:r>
        <w:rPr>
          <w:b w:val="0"/>
          <w:sz w:val="24"/>
          <w:szCs w:val="24"/>
        </w:rPr>
        <w:t>:</w:t>
      </w:r>
      <w:r w:rsidRPr="00B376E2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www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adm</w:t>
      </w:r>
      <w:r w:rsidRPr="00B376E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vidnoe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.</w:t>
      </w:r>
    </w:p>
    <w:p w:rsidR="00F379B8" w:rsidRDefault="00F379B8" w:rsidP="00F379B8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3. Контроль за выполнением настоящего приказа возложить на начальника отдела доходов и финансирования отраслей Н.В.Королеву.     </w:t>
      </w:r>
    </w:p>
    <w:p w:rsidR="00F379B8" w:rsidRDefault="00F379B8" w:rsidP="00F379B8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4.  </w:t>
      </w:r>
      <w:r w:rsidRPr="003263F5">
        <w:rPr>
          <w:b w:val="0"/>
          <w:sz w:val="24"/>
          <w:szCs w:val="24"/>
        </w:rPr>
        <w:t>Настоящий приказ вступает в силу со дня его подписания.</w:t>
      </w:r>
      <w:r>
        <w:rPr>
          <w:b w:val="0"/>
          <w:sz w:val="24"/>
          <w:szCs w:val="24"/>
        </w:rPr>
        <w:t xml:space="preserve"> </w:t>
      </w:r>
    </w:p>
    <w:p w:rsidR="00F379B8" w:rsidRDefault="00F379B8" w:rsidP="00F379B8">
      <w:pPr>
        <w:pStyle w:val="ab"/>
        <w:jc w:val="both"/>
        <w:rPr>
          <w:sz w:val="24"/>
          <w:szCs w:val="24"/>
        </w:rPr>
      </w:pPr>
    </w:p>
    <w:p w:rsidR="00F379B8" w:rsidRDefault="00F379B8" w:rsidP="00F379B8">
      <w:pPr>
        <w:pStyle w:val="ab"/>
        <w:jc w:val="both"/>
        <w:rPr>
          <w:sz w:val="24"/>
          <w:szCs w:val="24"/>
        </w:rPr>
      </w:pPr>
    </w:p>
    <w:p w:rsidR="00D87CD1" w:rsidRPr="008760C6" w:rsidRDefault="00D87CD1" w:rsidP="00EA57D0">
      <w:pPr>
        <w:pStyle w:val="aa"/>
      </w:pPr>
    </w:p>
    <w:p w:rsidR="00C038F5" w:rsidRDefault="00C038F5" w:rsidP="00EA57D0">
      <w:pPr>
        <w:pStyle w:val="aa"/>
      </w:pPr>
    </w:p>
    <w:p w:rsidR="005D5C2E" w:rsidRDefault="005D5C2E" w:rsidP="00EA57D0">
      <w:pPr>
        <w:pStyle w:val="aa"/>
      </w:pPr>
    </w:p>
    <w:p w:rsidR="005D5C2E" w:rsidRDefault="005D5C2E" w:rsidP="00EA57D0">
      <w:pPr>
        <w:pStyle w:val="aa"/>
      </w:pPr>
    </w:p>
    <w:p w:rsidR="00FC19CC" w:rsidRDefault="00FC19CC" w:rsidP="00FC19CC">
      <w:pPr>
        <w:pStyle w:val="ab"/>
      </w:pPr>
      <w:r>
        <w:t>Заместитель главы городского округа –</w:t>
      </w:r>
    </w:p>
    <w:p w:rsidR="00FC19CC" w:rsidRDefault="00FC19CC" w:rsidP="00FC19CC">
      <w:pPr>
        <w:pStyle w:val="ab"/>
      </w:pPr>
      <w:r>
        <w:t>н</w:t>
      </w:r>
      <w:r w:rsidRPr="00E142C3">
        <w:t>ачальник</w:t>
      </w:r>
      <w:r>
        <w:t xml:space="preserve"> </w:t>
      </w:r>
      <w:r w:rsidRPr="00E142C3">
        <w:t>Финансово</w:t>
      </w:r>
      <w:r>
        <w:t xml:space="preserve">го </w:t>
      </w:r>
      <w:r w:rsidRPr="00E142C3">
        <w:t>управления</w:t>
      </w:r>
      <w:r w:rsidRPr="00E142C3">
        <w:tab/>
      </w:r>
      <w:r w:rsidRPr="00E142C3">
        <w:tab/>
      </w:r>
      <w:r w:rsidRPr="00E142C3">
        <w:tab/>
      </w:r>
      <w:r w:rsidRPr="00E142C3">
        <w:tab/>
      </w:r>
      <w:r>
        <w:t>Л</w:t>
      </w:r>
      <w:r w:rsidRPr="00E142C3">
        <w:t xml:space="preserve">.В. </w:t>
      </w:r>
      <w:r>
        <w:t>Колмогорова</w:t>
      </w: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  <w:bookmarkStart w:id="1" w:name="_GoBack"/>
      <w:bookmarkEnd w:id="1"/>
    </w:p>
    <w:sectPr w:rsidR="00F379B8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B8" w:rsidRDefault="00F379B8">
      <w:r>
        <w:separator/>
      </w:r>
    </w:p>
  </w:endnote>
  <w:endnote w:type="continuationSeparator" w:id="0">
    <w:p w:rsidR="00F379B8" w:rsidRDefault="00F3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B8" w:rsidRDefault="00F379B8">
      <w:r>
        <w:separator/>
      </w:r>
    </w:p>
  </w:footnote>
  <w:footnote w:type="continuationSeparator" w:id="0">
    <w:p w:rsidR="00F379B8" w:rsidRDefault="00F37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D9"/>
    <w:rsid w:val="0000601E"/>
    <w:rsid w:val="000377DC"/>
    <w:rsid w:val="000500E7"/>
    <w:rsid w:val="0008674A"/>
    <w:rsid w:val="00115ADF"/>
    <w:rsid w:val="001E0678"/>
    <w:rsid w:val="00203966"/>
    <w:rsid w:val="0023252A"/>
    <w:rsid w:val="002818DB"/>
    <w:rsid w:val="002C4237"/>
    <w:rsid w:val="002F303C"/>
    <w:rsid w:val="00382029"/>
    <w:rsid w:val="003C313D"/>
    <w:rsid w:val="003F289D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60FF1"/>
    <w:rsid w:val="005753DC"/>
    <w:rsid w:val="005D4FD6"/>
    <w:rsid w:val="005D5C2E"/>
    <w:rsid w:val="005D723D"/>
    <w:rsid w:val="005E1C8B"/>
    <w:rsid w:val="005E4460"/>
    <w:rsid w:val="006149F4"/>
    <w:rsid w:val="00666F50"/>
    <w:rsid w:val="006A2079"/>
    <w:rsid w:val="007019B7"/>
    <w:rsid w:val="0077241D"/>
    <w:rsid w:val="00784E1D"/>
    <w:rsid w:val="00795A0F"/>
    <w:rsid w:val="007E1EEA"/>
    <w:rsid w:val="00826003"/>
    <w:rsid w:val="008760C6"/>
    <w:rsid w:val="00886975"/>
    <w:rsid w:val="00887FB6"/>
    <w:rsid w:val="00894B17"/>
    <w:rsid w:val="008C3032"/>
    <w:rsid w:val="008C4423"/>
    <w:rsid w:val="00930767"/>
    <w:rsid w:val="009728C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B6166B"/>
    <w:rsid w:val="00C038F5"/>
    <w:rsid w:val="00C2086F"/>
    <w:rsid w:val="00C25E23"/>
    <w:rsid w:val="00C704D9"/>
    <w:rsid w:val="00CA077E"/>
    <w:rsid w:val="00D3758B"/>
    <w:rsid w:val="00D70BE2"/>
    <w:rsid w:val="00D846DA"/>
    <w:rsid w:val="00D87CD1"/>
    <w:rsid w:val="00DE36CA"/>
    <w:rsid w:val="00E446EF"/>
    <w:rsid w:val="00E52322"/>
    <w:rsid w:val="00E75A0D"/>
    <w:rsid w:val="00EA57D0"/>
    <w:rsid w:val="00EF5AC3"/>
    <w:rsid w:val="00F379B8"/>
    <w:rsid w:val="00F504F8"/>
    <w:rsid w:val="00FC19CC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54B179D-1837-4763-80F5-2736FCD7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Normal (Web)"/>
    <w:basedOn w:val="a"/>
    <w:uiPriority w:val="99"/>
    <w:unhideWhenUsed/>
    <w:rsid w:val="00F379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Наталья Валентиновна</dc:creator>
  <cp:keywords/>
  <cp:lastModifiedBy>Финансовое</cp:lastModifiedBy>
  <cp:revision>6</cp:revision>
  <cp:lastPrinted>2020-04-23T12:13:00Z</cp:lastPrinted>
  <dcterms:created xsi:type="dcterms:W3CDTF">2024-04-16T13:13:00Z</dcterms:created>
  <dcterms:modified xsi:type="dcterms:W3CDTF">2024-04-18T09:21:00Z</dcterms:modified>
</cp:coreProperties>
</file>