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B380" w14:textId="77777777" w:rsidR="00A462CF" w:rsidRPr="00A462CF" w:rsidRDefault="00AA3EFD" w:rsidP="001E602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36"/>
          <w:szCs w:val="20"/>
          <w:lang w:eastAsia="ru-RU"/>
        </w:rPr>
        <mc:AlternateContent>
          <mc:Choice Requires="wps">
            <w:drawing>
              <wp:anchor distT="0" distB="0" distL="114300" distR="114300" simplePos="0" relativeHeight="251661312" behindDoc="0" locked="0" layoutInCell="1" allowOverlap="1" wp14:anchorId="0DAE673B" wp14:editId="76BAF89B">
                <wp:simplePos x="0" y="0"/>
                <wp:positionH relativeFrom="column">
                  <wp:posOffset>4173855</wp:posOffset>
                </wp:positionH>
                <wp:positionV relativeFrom="paragraph">
                  <wp:posOffset>-158115</wp:posOffset>
                </wp:positionV>
                <wp:extent cx="2519680" cy="4711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E08F" w14:textId="0F4BDBB1" w:rsidR="00AA3EFD" w:rsidRPr="0074393A" w:rsidRDefault="00AA3EFD" w:rsidP="0074393A">
                            <w:pPr>
                              <w:jc w:val="center"/>
                              <w:rPr>
                                <w:rFonts w:ascii="Times New Roman" w:hAnsi="Times New Roman" w:cs="Times New Roman"/>
                                <w:b/>
                                <w:sz w:val="52"/>
                                <w:szCs w:val="5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AE673B" id="_x0000_t202" coordsize="21600,21600" o:spt="202" path="m,l,21600r21600,l21600,xe">
                <v:stroke joinstyle="miter"/>
                <v:path gradientshapeok="t" o:connecttype="rect"/>
              </v:shapetype>
              <v:shape id="Поле 4" o:spid="_x0000_s1026" type="#_x0000_t202" style="position:absolute;left:0;text-align:left;margin-left:328.65pt;margin-top:-12.45pt;width:198.4pt;height:37.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" stroked="f">
                <v:textbox style="mso-fit-shape-to-text:t">
                  <w:txbxContent>
                    <w:p w14:paraId="09DFE08F" w14:textId="0F4BDBB1" w:rsidR="00AA3EFD" w:rsidRPr="0074393A" w:rsidRDefault="00AA3EFD" w:rsidP="0074393A">
                      <w:pPr>
                        <w:jc w:val="center"/>
                        <w:rPr>
                          <w:rFonts w:ascii="Times New Roman" w:hAnsi="Times New Roman" w:cs="Times New Roman"/>
                          <w:b/>
                          <w:sz w:val="52"/>
                          <w:szCs w:val="52"/>
                        </w:rPr>
                      </w:pPr>
                    </w:p>
                  </w:txbxContent>
                </v:textbox>
              </v:shape>
            </w:pict>
          </mc:Fallback>
        </mc:AlternateContent>
      </w:r>
      <w:r w:rsidR="00D42D51">
        <w:rPr>
          <w:rFonts w:ascii="Times New Roman" w:eastAsia="Times New Roman" w:hAnsi="Times New Roman" w:cs="Times New Roman"/>
          <w:noProof/>
          <w:sz w:val="28"/>
          <w:szCs w:val="20"/>
          <w:lang w:eastAsia="ru-RU"/>
        </w:rPr>
        <w:drawing>
          <wp:inline distT="0" distB="0" distL="0" distR="0" wp14:anchorId="7DE038A8" wp14:editId="1DEA8A08">
            <wp:extent cx="640080" cy="107886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78865"/>
                    </a:xfrm>
                    <a:prstGeom prst="rect">
                      <a:avLst/>
                    </a:prstGeom>
                    <a:noFill/>
                  </pic:spPr>
                </pic:pic>
              </a:graphicData>
            </a:graphic>
          </wp:inline>
        </w:drawing>
      </w:r>
    </w:p>
    <w:p w14:paraId="47160081"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r w:rsidRPr="00AA3EFD">
        <w:rPr>
          <w:rFonts w:ascii="Times New Roman" w:eastAsia="Times New Roman" w:hAnsi="Times New Roman" w:cs="Times New Roman"/>
          <w:sz w:val="28"/>
          <w:szCs w:val="20"/>
          <w:lang w:eastAsia="ru-RU"/>
        </w:rPr>
        <w:t xml:space="preserve">                                                   </w:t>
      </w:r>
    </w:p>
    <w:p w14:paraId="321E27E3"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p>
    <w:p w14:paraId="49ECECD5" w14:textId="77777777" w:rsidR="00AA3EFD" w:rsidRPr="00AA3EFD" w:rsidRDefault="00AA3EFD" w:rsidP="00AA3EFD">
      <w:pPr>
        <w:spacing w:after="0" w:line="240" w:lineRule="auto"/>
        <w:jc w:val="center"/>
        <w:rPr>
          <w:rFonts w:ascii="Times New Roman" w:eastAsia="Times New Roman" w:hAnsi="Times New Roman" w:cs="Times New Roman"/>
          <w:b/>
          <w:spacing w:val="20"/>
          <w:sz w:val="31"/>
          <w:szCs w:val="20"/>
          <w:lang w:eastAsia="ru-RU"/>
        </w:rPr>
      </w:pPr>
      <w:r>
        <w:rPr>
          <w:rFonts w:ascii="Times New Roman" w:eastAsia="Times New Roman" w:hAnsi="Times New Roman" w:cs="Times New Roman"/>
          <w:b/>
          <w:noProof/>
          <w:sz w:val="35"/>
          <w:szCs w:val="20"/>
          <w:lang w:eastAsia="ru-RU"/>
        </w:rPr>
        <mc:AlternateContent>
          <mc:Choice Requires="wps">
            <w:drawing>
              <wp:anchor distT="0" distB="0" distL="114300" distR="114300" simplePos="0" relativeHeight="251660288" behindDoc="0" locked="0" layoutInCell="0" allowOverlap="1" wp14:anchorId="49BE1844" wp14:editId="1CB5CDDC">
                <wp:simplePos x="0" y="0"/>
                <wp:positionH relativeFrom="column">
                  <wp:posOffset>3674745</wp:posOffset>
                </wp:positionH>
                <wp:positionV relativeFrom="paragraph">
                  <wp:posOffset>7620</wp:posOffset>
                </wp:positionV>
                <wp:extent cx="274320" cy="274320"/>
                <wp:effectExtent l="3810" t="127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5E65" w14:textId="77777777" w:rsidR="00AA3EFD" w:rsidRDefault="00AA3EFD" w:rsidP="00AA3EFD">
                            <w:pPr>
                              <w:rPr>
                                <w:sz w:val="8"/>
                              </w:rPr>
                            </w:pPr>
                            <w:r>
                              <w:rPr>
                                <w:sz w:val="8"/>
                              </w:rPr>
                              <w:t xml:space="preserve">       </w:t>
                            </w:r>
                          </w:p>
                          <w:p w14:paraId="1C71168B" w14:textId="77777777" w:rsidR="00AA3EFD" w:rsidRDefault="00AA3EFD" w:rsidP="00AA3EFD">
                            <w:pPr>
                              <w:rPr>
                                <w:sz w:val="8"/>
                              </w:rPr>
                            </w:pPr>
                            <w:r>
                              <w:rPr>
                                <w:sz w:val="8"/>
                              </w:rPr>
                              <w:t xml:space="preserve">     </w:t>
                            </w:r>
                          </w:p>
                          <w:p w14:paraId="397AA1C5" w14:textId="77777777" w:rsidR="00AA3EFD" w:rsidRDefault="00AA3EFD" w:rsidP="00AA3EFD">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1844" id="Поле 3" o:spid="_x0000_s1027" type="#_x0000_t202" style="position:absolute;left:0;text-align:left;margin-left:289.35pt;margin-top:.6pt;width:21.6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" o:allowincell="f" filled="f" stroked="f">
                <v:textbox>
                  <w:txbxContent>
                    <w:p w14:paraId="2E4B5E65" w14:textId="77777777" w:rsidR="00AA3EFD" w:rsidRDefault="00AA3EFD" w:rsidP="00AA3EFD">
                      <w:pPr>
                        <w:rPr>
                          <w:sz w:val="8"/>
                        </w:rPr>
                      </w:pPr>
                      <w:r>
                        <w:rPr>
                          <w:sz w:val="8"/>
                        </w:rPr>
                        <w:t xml:space="preserve">       </w:t>
                      </w:r>
                    </w:p>
                    <w:p w14:paraId="1C71168B" w14:textId="77777777" w:rsidR="00AA3EFD" w:rsidRDefault="00AA3EFD" w:rsidP="00AA3EFD">
                      <w:pPr>
                        <w:rPr>
                          <w:sz w:val="8"/>
                        </w:rPr>
                      </w:pPr>
                      <w:r>
                        <w:rPr>
                          <w:sz w:val="8"/>
                        </w:rPr>
                        <w:t xml:space="preserve">     </w:t>
                      </w:r>
                    </w:p>
                    <w:p w14:paraId="397AA1C5" w14:textId="77777777" w:rsidR="00AA3EFD" w:rsidRDefault="00AA3EFD" w:rsidP="00AA3EFD">
                      <w:pPr>
                        <w:rPr>
                          <w:sz w:val="8"/>
                        </w:rPr>
                      </w:pPr>
                      <w:r>
                        <w:rPr>
                          <w:sz w:val="8"/>
                        </w:rPr>
                        <w:t xml:space="preserve"> и  </w:t>
                      </w:r>
                    </w:p>
                  </w:txbxContent>
                </v:textbox>
              </v:shape>
            </w:pict>
          </mc:Fallback>
        </mc:AlternateContent>
      </w:r>
      <w:r w:rsidRPr="00AA3EFD">
        <w:rPr>
          <w:rFonts w:ascii="Times New Roman" w:eastAsia="Times New Roman" w:hAnsi="Times New Roman" w:cs="Times New Roman"/>
          <w:b/>
          <w:spacing w:val="20"/>
          <w:sz w:val="31"/>
          <w:szCs w:val="20"/>
          <w:lang w:eastAsia="ru-RU"/>
        </w:rPr>
        <w:t>СОВЕТ ДЕПУТАТОВ</w:t>
      </w:r>
    </w:p>
    <w:p w14:paraId="21467827" w14:textId="77777777" w:rsidR="00AA3EFD" w:rsidRPr="00AA3EFD" w:rsidRDefault="00AA3EFD" w:rsidP="00AA3EFD">
      <w:pPr>
        <w:spacing w:after="0" w:line="240" w:lineRule="auto"/>
        <w:jc w:val="center"/>
        <w:rPr>
          <w:rFonts w:ascii="Times New Roman" w:eastAsia="Times New Roman" w:hAnsi="Times New Roman" w:cs="Times New Roman"/>
          <w:sz w:val="15"/>
          <w:szCs w:val="20"/>
          <w:lang w:eastAsia="ru-RU"/>
        </w:rPr>
      </w:pPr>
    </w:p>
    <w:p w14:paraId="277C42AA"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ЛЕНИНСКОГО ГОРОДСКОГО ОКРУГА</w:t>
      </w:r>
    </w:p>
    <w:p w14:paraId="65164D12"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 xml:space="preserve"> МОСКОВСКОЙ ОБЛАСТИ</w:t>
      </w:r>
    </w:p>
    <w:p w14:paraId="23979929" w14:textId="77777777" w:rsidR="00AA3EFD" w:rsidRPr="00AA3EFD" w:rsidRDefault="00AA3EFD" w:rsidP="00AA3EFD">
      <w:pPr>
        <w:spacing w:after="0" w:line="240" w:lineRule="auto"/>
        <w:jc w:val="center"/>
        <w:rPr>
          <w:rFonts w:ascii="Times New Roman" w:eastAsia="Times New Roman" w:hAnsi="Times New Roman" w:cs="Times New Roman"/>
          <w:noProof/>
          <w:sz w:val="15"/>
          <w:szCs w:val="20"/>
          <w:lang w:eastAsia="ru-RU"/>
        </w:rPr>
      </w:pPr>
    </w:p>
    <w:p w14:paraId="09DB89C6" w14:textId="77777777" w:rsidR="00AA3EFD" w:rsidRPr="00AA3EFD" w:rsidRDefault="00AA3EFD" w:rsidP="00AA3EFD">
      <w:pPr>
        <w:spacing w:after="0" w:line="240" w:lineRule="auto"/>
        <w:jc w:val="center"/>
        <w:rPr>
          <w:rFonts w:ascii="Times New Roman" w:eastAsia="Times New Roman" w:hAnsi="Times New Roman" w:cs="Times New Roman"/>
          <w:sz w:val="31"/>
          <w:szCs w:val="20"/>
          <w:lang w:eastAsia="ru-RU"/>
        </w:rPr>
      </w:pPr>
      <w:r>
        <w:rPr>
          <w:rFonts w:ascii="Times New Roman" w:eastAsia="Times New Roman" w:hAnsi="Times New Roman" w:cs="Times New Roman"/>
          <w:noProof/>
          <w:sz w:val="31"/>
          <w:szCs w:val="20"/>
          <w:lang w:eastAsia="ru-RU"/>
        </w:rPr>
        <mc:AlternateContent>
          <mc:Choice Requires="wps">
            <w:drawing>
              <wp:anchor distT="0" distB="0" distL="114300" distR="114300" simplePos="0" relativeHeight="251659264" behindDoc="0" locked="0" layoutInCell="0" allowOverlap="1" wp14:anchorId="05A72CA5" wp14:editId="7968607F">
                <wp:simplePos x="0" y="0"/>
                <wp:positionH relativeFrom="column">
                  <wp:posOffset>-1080135</wp:posOffset>
                </wp:positionH>
                <wp:positionV relativeFrom="paragraph">
                  <wp:posOffset>60325</wp:posOffset>
                </wp:positionV>
                <wp:extent cx="7498080" cy="0"/>
                <wp:effectExtent l="20955" t="26670" r="2476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6FF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" o:allowincell="f" strokeweight="3pt">
                <v:stroke linestyle="thinThin"/>
              </v:line>
            </w:pict>
          </mc:Fallback>
        </mc:AlternateContent>
      </w:r>
    </w:p>
    <w:p w14:paraId="4641162B" w14:textId="77777777" w:rsidR="00AA3EFD" w:rsidRPr="00AA3EFD" w:rsidRDefault="00AA3EFD" w:rsidP="00AA3EFD">
      <w:pPr>
        <w:keepNext/>
        <w:spacing w:after="0" w:line="240" w:lineRule="auto"/>
        <w:jc w:val="center"/>
        <w:outlineLvl w:val="0"/>
        <w:rPr>
          <w:rFonts w:ascii="Times New Roman" w:eastAsia="Times New Roman" w:hAnsi="Times New Roman" w:cs="Times New Roman"/>
          <w:b/>
          <w:spacing w:val="40"/>
          <w:kern w:val="24"/>
          <w:sz w:val="38"/>
          <w:szCs w:val="20"/>
          <w:lang w:eastAsia="ru-RU"/>
        </w:rPr>
      </w:pPr>
      <w:r w:rsidRPr="00AA3EFD">
        <w:rPr>
          <w:rFonts w:ascii="Times New Roman" w:eastAsia="Times New Roman" w:hAnsi="Times New Roman" w:cs="Times New Roman"/>
          <w:b/>
          <w:spacing w:val="40"/>
          <w:kern w:val="24"/>
          <w:sz w:val="38"/>
          <w:szCs w:val="20"/>
          <w:lang w:eastAsia="ru-RU"/>
        </w:rPr>
        <w:t>РЕШЕНИЕ</w:t>
      </w:r>
    </w:p>
    <w:p w14:paraId="49FC5406" w14:textId="77777777" w:rsidR="00AA3EFD" w:rsidRPr="00AA3EFD" w:rsidRDefault="00AA3EFD" w:rsidP="00AA3EFD">
      <w:pPr>
        <w:spacing w:after="0" w:line="240" w:lineRule="auto"/>
        <w:jc w:val="center"/>
        <w:rPr>
          <w:rFonts w:ascii="Times New Roman" w:eastAsia="Times New Roman" w:hAnsi="Times New Roman" w:cs="Times New Roman"/>
          <w:sz w:val="27"/>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AA3EFD" w:rsidRPr="00AA3EFD" w14:paraId="4C318AFB" w14:textId="77777777" w:rsidTr="002B3BEC">
        <w:tc>
          <w:tcPr>
            <w:tcW w:w="568" w:type="dxa"/>
            <w:tcBorders>
              <w:top w:val="nil"/>
              <w:left w:val="nil"/>
              <w:bottom w:val="nil"/>
              <w:right w:val="nil"/>
            </w:tcBorders>
          </w:tcPr>
          <w:p w14:paraId="7030534D"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от</w:t>
            </w:r>
          </w:p>
        </w:tc>
        <w:tc>
          <w:tcPr>
            <w:tcW w:w="2410" w:type="dxa"/>
            <w:tcBorders>
              <w:top w:val="nil"/>
              <w:left w:val="nil"/>
              <w:right w:val="nil"/>
            </w:tcBorders>
          </w:tcPr>
          <w:p w14:paraId="08F8AB1C" w14:textId="6FCCFF41" w:rsidR="00AA3EFD" w:rsidRPr="00AA3EFD" w:rsidRDefault="000075C6"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23.12.2020</w:t>
            </w:r>
          </w:p>
        </w:tc>
        <w:tc>
          <w:tcPr>
            <w:tcW w:w="2197" w:type="dxa"/>
            <w:tcBorders>
              <w:top w:val="nil"/>
              <w:left w:val="nil"/>
              <w:bottom w:val="nil"/>
              <w:right w:val="nil"/>
            </w:tcBorders>
          </w:tcPr>
          <w:p w14:paraId="46C907A5"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2055" w:type="dxa"/>
            <w:tcBorders>
              <w:top w:val="nil"/>
              <w:left w:val="nil"/>
              <w:bottom w:val="nil"/>
              <w:right w:val="nil"/>
            </w:tcBorders>
          </w:tcPr>
          <w:p w14:paraId="293720CE"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426" w:type="dxa"/>
            <w:tcBorders>
              <w:top w:val="nil"/>
              <w:left w:val="nil"/>
              <w:bottom w:val="nil"/>
              <w:right w:val="nil"/>
            </w:tcBorders>
          </w:tcPr>
          <w:p w14:paraId="42F24CD6" w14:textId="77777777" w:rsidR="00AA3EFD" w:rsidRPr="00AA3EFD" w:rsidRDefault="00AA3EFD" w:rsidP="00AA3EFD">
            <w:pPr>
              <w:spacing w:after="0" w:line="240" w:lineRule="auto"/>
              <w:jc w:val="right"/>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w:t>
            </w:r>
          </w:p>
        </w:tc>
        <w:tc>
          <w:tcPr>
            <w:tcW w:w="1842" w:type="dxa"/>
            <w:tcBorders>
              <w:top w:val="nil"/>
              <w:left w:val="nil"/>
              <w:right w:val="nil"/>
            </w:tcBorders>
          </w:tcPr>
          <w:p w14:paraId="647A8AF3" w14:textId="4A40B79E" w:rsidR="00AA3EFD" w:rsidRPr="00AA3EFD" w:rsidRDefault="000075C6"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22/2</w:t>
            </w:r>
          </w:p>
        </w:tc>
      </w:tr>
    </w:tbl>
    <w:p w14:paraId="23AD9EF2" w14:textId="77777777" w:rsidR="00AA3EFD" w:rsidRPr="00AA3EFD" w:rsidRDefault="00AA3EFD" w:rsidP="00AA3EFD">
      <w:pPr>
        <w:spacing w:after="0" w:line="240" w:lineRule="auto"/>
        <w:rPr>
          <w:rFonts w:ascii="Times New Roman" w:eastAsia="Times New Roman" w:hAnsi="Times New Roman" w:cs="Times New Roman"/>
          <w:sz w:val="17"/>
          <w:szCs w:val="20"/>
          <w:lang w:eastAsia="ru-RU"/>
        </w:rPr>
      </w:pPr>
    </w:p>
    <w:p w14:paraId="6D22A0E1" w14:textId="77777777" w:rsidR="00512510" w:rsidRDefault="00512510" w:rsidP="00193A09">
      <w:pPr>
        <w:spacing w:after="0"/>
        <w:jc w:val="center"/>
        <w:rPr>
          <w:rFonts w:ascii="Times New Roman" w:hAnsi="Times New Roman" w:cs="Times New Roman"/>
          <w:b/>
          <w:sz w:val="25"/>
          <w:szCs w:val="25"/>
        </w:rPr>
      </w:pPr>
    </w:p>
    <w:p w14:paraId="1C99D2F1" w14:textId="11D32139" w:rsidR="006A5965" w:rsidRDefault="00193A09" w:rsidP="00D167A8">
      <w:pPr>
        <w:spacing w:after="0" w:line="240" w:lineRule="auto"/>
        <w:jc w:val="center"/>
        <w:rPr>
          <w:rFonts w:ascii="Times New Roman" w:hAnsi="Times New Roman" w:cs="Times New Roman"/>
          <w:b/>
          <w:sz w:val="25"/>
          <w:szCs w:val="25"/>
        </w:rPr>
      </w:pPr>
      <w:r w:rsidRPr="00193A09">
        <w:rPr>
          <w:rFonts w:ascii="Times New Roman" w:hAnsi="Times New Roman" w:cs="Times New Roman"/>
          <w:b/>
          <w:sz w:val="25"/>
          <w:szCs w:val="25"/>
        </w:rPr>
        <w:t xml:space="preserve">Об утверждении Положения о муниципальном лесном контроле </w:t>
      </w:r>
    </w:p>
    <w:p w14:paraId="3DEEF32C" w14:textId="6EC4E005" w:rsidR="002E53BC" w:rsidRDefault="00193A09" w:rsidP="00D167A8">
      <w:pPr>
        <w:spacing w:after="0" w:line="240" w:lineRule="auto"/>
        <w:jc w:val="center"/>
        <w:rPr>
          <w:rFonts w:ascii="Times New Roman" w:hAnsi="Times New Roman" w:cs="Times New Roman"/>
          <w:b/>
          <w:sz w:val="25"/>
          <w:szCs w:val="25"/>
        </w:rPr>
      </w:pPr>
      <w:r w:rsidRPr="00193A09">
        <w:rPr>
          <w:rFonts w:ascii="Times New Roman" w:hAnsi="Times New Roman" w:cs="Times New Roman"/>
          <w:b/>
          <w:sz w:val="25"/>
          <w:szCs w:val="25"/>
        </w:rPr>
        <w:t>на территории</w:t>
      </w:r>
      <w:r w:rsidR="006A5965">
        <w:rPr>
          <w:rFonts w:ascii="Times New Roman" w:hAnsi="Times New Roman" w:cs="Times New Roman"/>
          <w:b/>
          <w:sz w:val="25"/>
          <w:szCs w:val="25"/>
        </w:rPr>
        <w:t xml:space="preserve"> </w:t>
      </w:r>
      <w:r w:rsidRPr="00193A09">
        <w:rPr>
          <w:rFonts w:ascii="Times New Roman" w:hAnsi="Times New Roman" w:cs="Times New Roman"/>
          <w:b/>
          <w:sz w:val="25"/>
          <w:szCs w:val="25"/>
        </w:rPr>
        <w:t>Ленинского городского округа Московской области</w:t>
      </w:r>
    </w:p>
    <w:p w14:paraId="5E6B0224" w14:textId="77777777" w:rsidR="00193A09" w:rsidRPr="00193A09" w:rsidRDefault="00193A09" w:rsidP="00D167A8">
      <w:pPr>
        <w:autoSpaceDE w:val="0"/>
        <w:autoSpaceDN w:val="0"/>
        <w:adjustRightInd w:val="0"/>
        <w:spacing w:after="0" w:line="240" w:lineRule="auto"/>
        <w:jc w:val="center"/>
        <w:rPr>
          <w:rFonts w:ascii="Times New Roman" w:hAnsi="Times New Roman" w:cs="Times New Roman"/>
          <w:b/>
          <w:sz w:val="25"/>
          <w:szCs w:val="25"/>
        </w:rPr>
      </w:pPr>
    </w:p>
    <w:p w14:paraId="603BC7F1" w14:textId="77777777" w:rsidR="00193A09" w:rsidRPr="00193A09" w:rsidRDefault="00193A09" w:rsidP="00861ED6">
      <w:pPr>
        <w:autoSpaceDE w:val="0"/>
        <w:autoSpaceDN w:val="0"/>
        <w:adjustRightInd w:val="0"/>
        <w:spacing w:after="120" w:line="312" w:lineRule="auto"/>
        <w:ind w:firstLine="539"/>
        <w:jc w:val="both"/>
        <w:rPr>
          <w:rFonts w:ascii="Times New Roman" w:hAnsi="Times New Roman" w:cs="Times New Roman"/>
          <w:sz w:val="24"/>
          <w:szCs w:val="24"/>
        </w:rPr>
      </w:pPr>
      <w:r w:rsidRPr="00193A09">
        <w:rPr>
          <w:rFonts w:ascii="Times New Roman" w:hAnsi="Times New Roman" w:cs="Times New Roman"/>
          <w:sz w:val="24"/>
          <w:szCs w:val="24"/>
        </w:rPr>
        <w:t>В соответствии со статьями 84 и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№7-ФЗ «Об охране окружающей среды»,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15FB4D" w14:textId="1083503C" w:rsidR="00AA3EFD" w:rsidRPr="0074393A" w:rsidRDefault="00AA3EFD" w:rsidP="00D167A8">
      <w:pPr>
        <w:spacing w:after="120" w:line="240" w:lineRule="auto"/>
        <w:jc w:val="center"/>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Совет депутатов Р Е Ш И Л:</w:t>
      </w:r>
    </w:p>
    <w:p w14:paraId="1F1EE031" w14:textId="77777777" w:rsidR="00193A09" w:rsidRPr="006A5965" w:rsidRDefault="00193A09" w:rsidP="00861ED6">
      <w:pPr>
        <w:numPr>
          <w:ilvl w:val="0"/>
          <w:numId w:val="14"/>
        </w:numPr>
        <w:tabs>
          <w:tab w:val="left" w:pos="851"/>
        </w:tabs>
        <w:autoSpaceDE w:val="0"/>
        <w:autoSpaceDN w:val="0"/>
        <w:adjustRightInd w:val="0"/>
        <w:spacing w:after="0" w:line="312" w:lineRule="auto"/>
        <w:ind w:left="0" w:firstLine="567"/>
        <w:jc w:val="both"/>
        <w:rPr>
          <w:rFonts w:ascii="Times New Roman" w:hAnsi="Times New Roman" w:cs="Times New Roman"/>
          <w:sz w:val="24"/>
          <w:szCs w:val="24"/>
        </w:rPr>
      </w:pPr>
      <w:r w:rsidRPr="006A5965">
        <w:rPr>
          <w:rFonts w:ascii="Times New Roman" w:hAnsi="Times New Roman" w:cs="Times New Roman"/>
          <w:sz w:val="24"/>
          <w:szCs w:val="24"/>
        </w:rPr>
        <w:t>Утвердить Положение о муниципальном лесном контроле на территории Ленинского городского округа Московской области (прилагается).</w:t>
      </w:r>
    </w:p>
    <w:p w14:paraId="7E8B8B0B" w14:textId="77777777" w:rsidR="00193A09" w:rsidRPr="006A5965" w:rsidRDefault="00193A09" w:rsidP="00861ED6">
      <w:pPr>
        <w:numPr>
          <w:ilvl w:val="0"/>
          <w:numId w:val="14"/>
        </w:numPr>
        <w:tabs>
          <w:tab w:val="left" w:pos="709"/>
          <w:tab w:val="left" w:pos="851"/>
          <w:tab w:val="left" w:pos="2127"/>
        </w:tabs>
        <w:spacing w:after="0" w:line="312" w:lineRule="auto"/>
        <w:ind w:left="0" w:firstLine="567"/>
        <w:jc w:val="both"/>
        <w:rPr>
          <w:rFonts w:ascii="Times New Roman" w:hAnsi="Times New Roman" w:cs="Times New Roman"/>
          <w:sz w:val="24"/>
          <w:szCs w:val="24"/>
        </w:rPr>
      </w:pPr>
      <w:r w:rsidRPr="006A5965">
        <w:rPr>
          <w:rFonts w:ascii="Times New Roman" w:hAnsi="Times New Roman" w:cs="Times New Roman"/>
          <w:sz w:val="24"/>
          <w:szCs w:val="24"/>
        </w:rPr>
        <w:t>Опубликовать настоящее решение в газете «</w:t>
      </w:r>
      <w:proofErr w:type="spellStart"/>
      <w:r w:rsidRPr="006A5965">
        <w:rPr>
          <w:rFonts w:ascii="Times New Roman" w:hAnsi="Times New Roman" w:cs="Times New Roman"/>
          <w:sz w:val="24"/>
          <w:szCs w:val="24"/>
        </w:rPr>
        <w:t>Видновские</w:t>
      </w:r>
      <w:proofErr w:type="spellEnd"/>
      <w:r w:rsidRPr="006A5965">
        <w:rPr>
          <w:rFonts w:ascii="Times New Roman" w:hAnsi="Times New Roman" w:cs="Times New Roman"/>
          <w:sz w:val="24"/>
          <w:szCs w:val="24"/>
        </w:rPr>
        <w:t xml:space="preserve"> вести» и разместить в информационно-телекоммуникационной сети «Интернет» по адресу: </w:t>
      </w:r>
      <w:hyperlink r:id="rId9" w:history="1">
        <w:r w:rsidRPr="006A5965">
          <w:rPr>
            <w:rFonts w:ascii="Times New Roman" w:hAnsi="Times New Roman" w:cs="Times New Roman"/>
            <w:sz w:val="24"/>
            <w:szCs w:val="24"/>
          </w:rPr>
          <w:t>http://www.adm-vidnoe.ru</w:t>
        </w:r>
      </w:hyperlink>
      <w:r w:rsidRPr="006A5965">
        <w:rPr>
          <w:rFonts w:ascii="Times New Roman" w:hAnsi="Times New Roman" w:cs="Times New Roman"/>
          <w:sz w:val="24"/>
          <w:szCs w:val="24"/>
        </w:rPr>
        <w:t>.</w:t>
      </w:r>
    </w:p>
    <w:p w14:paraId="4A621DA1" w14:textId="77777777" w:rsidR="00193A09" w:rsidRPr="006A5965" w:rsidRDefault="00193A09" w:rsidP="00861ED6">
      <w:pPr>
        <w:pStyle w:val="ConsPlusNormal"/>
        <w:numPr>
          <w:ilvl w:val="0"/>
          <w:numId w:val="14"/>
        </w:numPr>
        <w:tabs>
          <w:tab w:val="left" w:pos="851"/>
        </w:tabs>
        <w:spacing w:line="312" w:lineRule="auto"/>
        <w:ind w:left="0" w:firstLine="567"/>
        <w:jc w:val="both"/>
        <w:rPr>
          <w:rFonts w:ascii="Times New Roman" w:eastAsiaTheme="minorHAnsi" w:hAnsi="Times New Roman" w:cs="Times New Roman"/>
          <w:sz w:val="24"/>
          <w:szCs w:val="24"/>
          <w:lang w:eastAsia="en-US"/>
        </w:rPr>
      </w:pPr>
      <w:r w:rsidRPr="006A5965">
        <w:rPr>
          <w:rFonts w:ascii="Times New Roman" w:eastAsiaTheme="minorHAnsi" w:hAnsi="Times New Roman" w:cs="Times New Roman"/>
          <w:sz w:val="24"/>
          <w:szCs w:val="24"/>
          <w:lang w:eastAsia="en-US"/>
        </w:rPr>
        <w:t>Настоящее решение вступает в силу после официального опубликования.</w:t>
      </w:r>
    </w:p>
    <w:p w14:paraId="59489266" w14:textId="16F4FE3C" w:rsidR="002C59C7" w:rsidRDefault="00193A09" w:rsidP="00861ED6">
      <w:pPr>
        <w:numPr>
          <w:ilvl w:val="0"/>
          <w:numId w:val="14"/>
        </w:numPr>
        <w:tabs>
          <w:tab w:val="left" w:pos="851"/>
        </w:tabs>
        <w:autoSpaceDE w:val="0"/>
        <w:autoSpaceDN w:val="0"/>
        <w:adjustRightInd w:val="0"/>
        <w:spacing w:after="0" w:line="312" w:lineRule="auto"/>
        <w:ind w:left="0" w:firstLine="567"/>
        <w:jc w:val="both"/>
        <w:rPr>
          <w:rFonts w:ascii="Times New Roman" w:hAnsi="Times New Roman" w:cs="Times New Roman"/>
          <w:sz w:val="24"/>
          <w:szCs w:val="24"/>
        </w:rPr>
      </w:pPr>
      <w:r w:rsidRPr="006A5965">
        <w:rPr>
          <w:rFonts w:ascii="Times New Roman" w:hAnsi="Times New Roman" w:cs="Times New Roman"/>
          <w:sz w:val="24"/>
          <w:szCs w:val="24"/>
        </w:rPr>
        <w:t xml:space="preserve">Контроль за исполнением настоящего решения возложить на </w:t>
      </w:r>
      <w:r w:rsidR="00312370">
        <w:rPr>
          <w:rFonts w:ascii="Times New Roman" w:hAnsi="Times New Roman" w:cs="Times New Roman"/>
          <w:sz w:val="24"/>
          <w:szCs w:val="24"/>
        </w:rPr>
        <w:t>заместителя председателя</w:t>
      </w:r>
      <w:r w:rsidRPr="006A5965">
        <w:rPr>
          <w:rFonts w:ascii="Times New Roman" w:hAnsi="Times New Roman" w:cs="Times New Roman"/>
          <w:sz w:val="24"/>
          <w:szCs w:val="24"/>
        </w:rPr>
        <w:t xml:space="preserve"> Совета депутатов Ленинского городского округа Московской области Черникова В.Н. </w:t>
      </w:r>
    </w:p>
    <w:p w14:paraId="5AA3016D" w14:textId="77777777" w:rsidR="00BB1D64" w:rsidRPr="00312370" w:rsidRDefault="00BB1D64" w:rsidP="00BB1D64">
      <w:pPr>
        <w:tabs>
          <w:tab w:val="left" w:pos="851"/>
        </w:tabs>
        <w:autoSpaceDE w:val="0"/>
        <w:autoSpaceDN w:val="0"/>
        <w:adjustRightInd w:val="0"/>
        <w:spacing w:after="0" w:line="240" w:lineRule="auto"/>
        <w:jc w:val="both"/>
        <w:rPr>
          <w:rFonts w:ascii="Times New Roman" w:hAnsi="Times New Roman" w:cs="Times New Roman"/>
          <w:sz w:val="24"/>
          <w:szCs w:val="24"/>
        </w:rPr>
      </w:pPr>
    </w:p>
    <w:tbl>
      <w:tblPr>
        <w:tblStyle w:val="a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38"/>
        <w:gridCol w:w="4137"/>
      </w:tblGrid>
      <w:tr w:rsidR="002C59C7" w14:paraId="249DB6F1" w14:textId="77777777" w:rsidTr="002C59C7">
        <w:tc>
          <w:tcPr>
            <w:tcW w:w="4503" w:type="dxa"/>
          </w:tcPr>
          <w:p w14:paraId="502529BF" w14:textId="77777777" w:rsidR="002C59C7" w:rsidRPr="002C59C7" w:rsidRDefault="002C59C7" w:rsidP="002E53BC">
            <w:pPr>
              <w:spacing w:line="276" w:lineRule="auto"/>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Глава </w:t>
            </w:r>
          </w:p>
          <w:p w14:paraId="3CBF644C" w14:textId="77777777" w:rsidR="002C59C7" w:rsidRPr="002C59C7" w:rsidRDefault="002C59C7" w:rsidP="002E53BC">
            <w:pPr>
              <w:spacing w:line="276" w:lineRule="auto"/>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Ленинского городского округа </w:t>
            </w:r>
          </w:p>
        </w:tc>
        <w:tc>
          <w:tcPr>
            <w:tcW w:w="567" w:type="dxa"/>
          </w:tcPr>
          <w:p w14:paraId="15777E45" w14:textId="77777777" w:rsidR="002C59C7" w:rsidRPr="0074393A" w:rsidRDefault="002C59C7" w:rsidP="002E53BC">
            <w:pPr>
              <w:spacing w:line="276" w:lineRule="auto"/>
              <w:jc w:val="both"/>
              <w:rPr>
                <w:rFonts w:ascii="Times New Roman" w:eastAsia="Times New Roman" w:hAnsi="Times New Roman" w:cs="Times New Roman"/>
                <w:b/>
                <w:sz w:val="24"/>
                <w:szCs w:val="24"/>
                <w:lang w:eastAsia="ru-RU"/>
              </w:rPr>
            </w:pPr>
          </w:p>
        </w:tc>
        <w:tc>
          <w:tcPr>
            <w:tcW w:w="4358" w:type="dxa"/>
          </w:tcPr>
          <w:p w14:paraId="2433DB8F" w14:textId="77777777" w:rsidR="002C59C7" w:rsidRPr="0074393A" w:rsidRDefault="002C59C7" w:rsidP="002E53BC">
            <w:pPr>
              <w:spacing w:line="276" w:lineRule="auto"/>
              <w:jc w:val="both"/>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Председатель Совета депутатов</w:t>
            </w:r>
          </w:p>
          <w:p w14:paraId="747AC327" w14:textId="77777777" w:rsidR="002C59C7" w:rsidRDefault="002C59C7" w:rsidP="002E53BC">
            <w:pPr>
              <w:spacing w:line="276" w:lineRule="auto"/>
              <w:jc w:val="both"/>
              <w:rPr>
                <w:rFonts w:ascii="Times New Roman" w:eastAsia="Calibri" w:hAnsi="Times New Roman" w:cs="Times New Roman"/>
                <w:sz w:val="24"/>
                <w:szCs w:val="24"/>
              </w:rPr>
            </w:pPr>
            <w:r w:rsidRPr="0074393A">
              <w:rPr>
                <w:rFonts w:ascii="Times New Roman" w:eastAsia="Times New Roman" w:hAnsi="Times New Roman" w:cs="Times New Roman"/>
                <w:b/>
                <w:sz w:val="24"/>
                <w:szCs w:val="24"/>
                <w:lang w:eastAsia="ru-RU"/>
              </w:rPr>
              <w:t xml:space="preserve">Ленинского городского округа      </w:t>
            </w:r>
          </w:p>
        </w:tc>
      </w:tr>
      <w:tr w:rsidR="002C59C7" w14:paraId="1774AC87" w14:textId="77777777" w:rsidTr="002C59C7">
        <w:tc>
          <w:tcPr>
            <w:tcW w:w="4503" w:type="dxa"/>
          </w:tcPr>
          <w:p w14:paraId="517FF41F" w14:textId="77777777" w:rsidR="002C59C7" w:rsidRDefault="002C59C7" w:rsidP="002E53BC">
            <w:pPr>
              <w:spacing w:after="200" w:line="276" w:lineRule="auto"/>
              <w:jc w:val="both"/>
              <w:rPr>
                <w:rFonts w:ascii="Times New Roman" w:eastAsia="Calibri" w:hAnsi="Times New Roman" w:cs="Times New Roman"/>
                <w:sz w:val="24"/>
                <w:szCs w:val="24"/>
              </w:rPr>
            </w:pPr>
          </w:p>
        </w:tc>
        <w:tc>
          <w:tcPr>
            <w:tcW w:w="567" w:type="dxa"/>
          </w:tcPr>
          <w:p w14:paraId="34C5286C" w14:textId="77777777" w:rsidR="002C59C7" w:rsidRDefault="002C59C7" w:rsidP="002E53BC">
            <w:pPr>
              <w:spacing w:after="200" w:line="276" w:lineRule="auto"/>
              <w:jc w:val="both"/>
              <w:rPr>
                <w:rFonts w:ascii="Times New Roman" w:eastAsia="Calibri" w:hAnsi="Times New Roman" w:cs="Times New Roman"/>
                <w:sz w:val="24"/>
                <w:szCs w:val="24"/>
              </w:rPr>
            </w:pPr>
          </w:p>
        </w:tc>
        <w:tc>
          <w:tcPr>
            <w:tcW w:w="4358" w:type="dxa"/>
          </w:tcPr>
          <w:p w14:paraId="0AAC84F0" w14:textId="77777777" w:rsidR="002C59C7" w:rsidRDefault="002C59C7" w:rsidP="002E53BC">
            <w:pPr>
              <w:spacing w:after="200" w:line="276" w:lineRule="auto"/>
              <w:jc w:val="both"/>
              <w:rPr>
                <w:rFonts w:ascii="Times New Roman" w:eastAsia="Calibri" w:hAnsi="Times New Roman" w:cs="Times New Roman"/>
                <w:sz w:val="24"/>
                <w:szCs w:val="24"/>
              </w:rPr>
            </w:pPr>
          </w:p>
        </w:tc>
      </w:tr>
      <w:tr w:rsidR="002C59C7" w14:paraId="160A23D5" w14:textId="77777777" w:rsidTr="00D167A8">
        <w:trPr>
          <w:trHeight w:val="334"/>
        </w:trPr>
        <w:tc>
          <w:tcPr>
            <w:tcW w:w="4503" w:type="dxa"/>
          </w:tcPr>
          <w:p w14:paraId="720B7980" w14:textId="77777777" w:rsidR="002C59C7" w:rsidRPr="002C59C7" w:rsidRDefault="002C59C7" w:rsidP="002E53BC">
            <w:pPr>
              <w:spacing w:after="200" w:line="276" w:lineRule="auto"/>
              <w:jc w:val="right"/>
              <w:rPr>
                <w:rFonts w:ascii="Times New Roman" w:eastAsia="Calibri" w:hAnsi="Times New Roman" w:cs="Times New Roman"/>
                <w:b/>
                <w:sz w:val="24"/>
                <w:szCs w:val="24"/>
              </w:rPr>
            </w:pPr>
            <w:r w:rsidRPr="002C59C7">
              <w:rPr>
                <w:rFonts w:ascii="Times New Roman" w:eastAsia="Calibri" w:hAnsi="Times New Roman" w:cs="Times New Roman"/>
                <w:b/>
                <w:sz w:val="24"/>
                <w:szCs w:val="24"/>
              </w:rPr>
              <w:t>А.П. Спасский</w:t>
            </w:r>
          </w:p>
        </w:tc>
        <w:tc>
          <w:tcPr>
            <w:tcW w:w="567" w:type="dxa"/>
          </w:tcPr>
          <w:p w14:paraId="3D412820" w14:textId="77777777" w:rsidR="002C59C7" w:rsidRPr="0074393A" w:rsidRDefault="002C59C7" w:rsidP="002E53BC">
            <w:pPr>
              <w:spacing w:after="200" w:line="276" w:lineRule="auto"/>
              <w:jc w:val="right"/>
              <w:rPr>
                <w:rFonts w:ascii="Times New Roman" w:eastAsia="Times New Roman" w:hAnsi="Times New Roman" w:cs="Times New Roman"/>
                <w:b/>
                <w:sz w:val="24"/>
                <w:szCs w:val="24"/>
                <w:lang w:eastAsia="ru-RU"/>
              </w:rPr>
            </w:pPr>
          </w:p>
        </w:tc>
        <w:tc>
          <w:tcPr>
            <w:tcW w:w="4358" w:type="dxa"/>
          </w:tcPr>
          <w:p w14:paraId="68D6DDDC" w14:textId="7C591B33" w:rsidR="002C59C7" w:rsidRPr="00D167A8" w:rsidRDefault="002C59C7" w:rsidP="00D167A8">
            <w:pPr>
              <w:spacing w:after="200" w:line="276" w:lineRule="auto"/>
              <w:jc w:val="right"/>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С.Н. Радченко</w:t>
            </w:r>
          </w:p>
        </w:tc>
      </w:tr>
    </w:tbl>
    <w:p w14:paraId="75494550" w14:textId="77777777" w:rsidR="00BB1D64" w:rsidRDefault="00BB1D64" w:rsidP="002C59C7">
      <w:pPr>
        <w:spacing w:after="0" w:line="240" w:lineRule="auto"/>
        <w:jc w:val="both"/>
        <w:rPr>
          <w:rFonts w:ascii="Times New Roman" w:eastAsia="Times New Roman" w:hAnsi="Times New Roman" w:cs="Times New Roman"/>
          <w:b/>
          <w:i/>
          <w:sz w:val="20"/>
          <w:szCs w:val="20"/>
          <w:u w:val="single"/>
          <w:lang w:eastAsia="ru-RU"/>
        </w:rPr>
      </w:pPr>
    </w:p>
    <w:p w14:paraId="70E9546F" w14:textId="79776ACD" w:rsidR="00A462CF" w:rsidRDefault="00A462CF" w:rsidP="002C59C7">
      <w:pPr>
        <w:spacing w:after="0" w:line="240" w:lineRule="auto"/>
        <w:jc w:val="both"/>
        <w:rPr>
          <w:rFonts w:ascii="Times New Roman" w:hAnsi="Times New Roman" w:cs="Times New Roman"/>
          <w:sz w:val="20"/>
          <w:szCs w:val="20"/>
        </w:rPr>
      </w:pPr>
      <w:r w:rsidRPr="0074393A">
        <w:rPr>
          <w:rFonts w:ascii="Times New Roman" w:eastAsia="Times New Roman" w:hAnsi="Times New Roman" w:cs="Times New Roman"/>
          <w:b/>
          <w:i/>
          <w:sz w:val="20"/>
          <w:szCs w:val="20"/>
          <w:u w:val="single"/>
          <w:lang w:eastAsia="ru-RU"/>
        </w:rPr>
        <w:t xml:space="preserve">Разослать: </w:t>
      </w:r>
      <w:r w:rsidRPr="0074393A">
        <w:rPr>
          <w:rFonts w:ascii="Times New Roman" w:eastAsia="Times New Roman" w:hAnsi="Times New Roman" w:cs="Times New Roman"/>
          <w:sz w:val="20"/>
          <w:szCs w:val="20"/>
          <w:lang w:eastAsia="ru-RU"/>
        </w:rPr>
        <w:t xml:space="preserve">в дело-2экз., </w:t>
      </w:r>
      <w:proofErr w:type="spellStart"/>
      <w:r w:rsidR="002E53BC" w:rsidRPr="002E53BC">
        <w:rPr>
          <w:rFonts w:ascii="Times New Roman" w:hAnsi="Times New Roman" w:cs="Times New Roman"/>
          <w:sz w:val="20"/>
          <w:szCs w:val="20"/>
        </w:rPr>
        <w:t>Гравину</w:t>
      </w:r>
      <w:proofErr w:type="spellEnd"/>
      <w:r w:rsidR="002E53BC" w:rsidRPr="002E53BC">
        <w:rPr>
          <w:rFonts w:ascii="Times New Roman" w:hAnsi="Times New Roman" w:cs="Times New Roman"/>
          <w:sz w:val="20"/>
          <w:szCs w:val="20"/>
        </w:rPr>
        <w:t xml:space="preserve"> А.А., </w:t>
      </w:r>
      <w:proofErr w:type="spellStart"/>
      <w:r w:rsidR="002E53BC" w:rsidRPr="002E53BC">
        <w:rPr>
          <w:rFonts w:ascii="Times New Roman" w:hAnsi="Times New Roman" w:cs="Times New Roman"/>
          <w:sz w:val="20"/>
          <w:szCs w:val="20"/>
        </w:rPr>
        <w:t>Благодарящевой</w:t>
      </w:r>
      <w:proofErr w:type="spellEnd"/>
      <w:r w:rsidR="002E53BC" w:rsidRPr="002E53BC">
        <w:rPr>
          <w:rFonts w:ascii="Times New Roman" w:hAnsi="Times New Roman" w:cs="Times New Roman"/>
          <w:sz w:val="20"/>
          <w:szCs w:val="20"/>
        </w:rPr>
        <w:t xml:space="preserve"> Г.В., Лебедевой Т.Д., МАУК «ВДК».</w:t>
      </w:r>
    </w:p>
    <w:p w14:paraId="159CFC2C" w14:textId="5828D020" w:rsidR="00BB1D64" w:rsidRPr="00861ED6" w:rsidRDefault="00BB1D64" w:rsidP="00861ED6">
      <w:pPr>
        <w:tabs>
          <w:tab w:val="left" w:pos="709"/>
          <w:tab w:val="left" w:pos="851"/>
          <w:tab w:val="left" w:pos="2127"/>
        </w:tabs>
        <w:spacing w:line="312" w:lineRule="auto"/>
        <w:ind w:left="567"/>
        <w:jc w:val="right"/>
        <w:rPr>
          <w:rFonts w:ascii="Times New Roman" w:eastAsia="SimSun" w:hAnsi="Times New Roman" w:cs="Times New Roman"/>
          <w:b/>
          <w:color w:val="00000A"/>
          <w:sz w:val="40"/>
          <w:szCs w:val="40"/>
          <w:lang w:eastAsia="ru-RU"/>
        </w:rPr>
      </w:pPr>
    </w:p>
    <w:p w14:paraId="6C8C0F8C" w14:textId="77777777" w:rsidR="00BB1D64" w:rsidRPr="0074393A" w:rsidRDefault="00BB1D64" w:rsidP="002C59C7">
      <w:pPr>
        <w:spacing w:after="0" w:line="240" w:lineRule="auto"/>
        <w:jc w:val="both"/>
        <w:rPr>
          <w:rFonts w:ascii="Times New Roman" w:eastAsia="Calibri" w:hAnsi="Times New Roman" w:cs="Times New Roman"/>
          <w:b/>
          <w:sz w:val="20"/>
          <w:szCs w:val="20"/>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118"/>
        <w:gridCol w:w="517"/>
        <w:gridCol w:w="620"/>
      </w:tblGrid>
      <w:tr w:rsidR="00A462CF" w14:paraId="779B451D" w14:textId="77777777" w:rsidTr="002E53BC">
        <w:tc>
          <w:tcPr>
            <w:tcW w:w="2867" w:type="dxa"/>
            <w:gridSpan w:val="4"/>
          </w:tcPr>
          <w:p w14:paraId="716CD7AF" w14:textId="77777777" w:rsidR="00A462CF" w:rsidRP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П</w:t>
            </w:r>
            <w:r w:rsidRPr="0074393A">
              <w:rPr>
                <w:rFonts w:ascii="Times New Roman" w:eastAsia="Calibri" w:hAnsi="Times New Roman" w:cs="Times New Roman"/>
                <w:sz w:val="20"/>
                <w:szCs w:val="20"/>
              </w:rPr>
              <w:t xml:space="preserve">риложение </w:t>
            </w:r>
          </w:p>
        </w:tc>
      </w:tr>
      <w:tr w:rsidR="00A462CF" w14:paraId="086354CB" w14:textId="77777777" w:rsidTr="002E53BC">
        <w:tc>
          <w:tcPr>
            <w:tcW w:w="2867" w:type="dxa"/>
            <w:gridSpan w:val="4"/>
          </w:tcPr>
          <w:p w14:paraId="1AB76325" w14:textId="77777777" w:rsidR="00A462CF" w:rsidRP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к Решению Совета депутатов</w:t>
            </w:r>
          </w:p>
        </w:tc>
      </w:tr>
      <w:tr w:rsidR="0074393A" w14:paraId="752FCC56" w14:textId="77777777" w:rsidTr="002E53BC">
        <w:tc>
          <w:tcPr>
            <w:tcW w:w="2867" w:type="dxa"/>
            <w:gridSpan w:val="4"/>
          </w:tcPr>
          <w:p w14:paraId="65B894C2"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Ленинского городского округа</w:t>
            </w:r>
          </w:p>
        </w:tc>
      </w:tr>
      <w:tr w:rsidR="0074393A" w14:paraId="0D716B01" w14:textId="77777777" w:rsidTr="002E53BC">
        <w:tc>
          <w:tcPr>
            <w:tcW w:w="612" w:type="dxa"/>
          </w:tcPr>
          <w:p w14:paraId="45BEF4BB" w14:textId="77777777" w:rsidR="0074393A" w:rsidRDefault="0074393A" w:rsidP="0074393A">
            <w:pPr>
              <w:rPr>
                <w:rFonts w:ascii="Times New Roman" w:eastAsia="Calibri" w:hAnsi="Times New Roman" w:cs="Times New Roman"/>
                <w:sz w:val="20"/>
                <w:szCs w:val="20"/>
              </w:rPr>
            </w:pPr>
            <w:r>
              <w:rPr>
                <w:rFonts w:ascii="Times New Roman" w:eastAsia="Calibri" w:hAnsi="Times New Roman" w:cs="Times New Roman"/>
                <w:sz w:val="20"/>
                <w:szCs w:val="20"/>
              </w:rPr>
              <w:t>от</w:t>
            </w:r>
          </w:p>
        </w:tc>
        <w:tc>
          <w:tcPr>
            <w:tcW w:w="1118" w:type="dxa"/>
            <w:tcBorders>
              <w:bottom w:val="single" w:sz="4" w:space="0" w:color="auto"/>
            </w:tcBorders>
          </w:tcPr>
          <w:p w14:paraId="49BF7C94" w14:textId="40C4238B" w:rsidR="0074393A" w:rsidRDefault="000075C6" w:rsidP="0074393A">
            <w:pPr>
              <w:rPr>
                <w:rFonts w:ascii="Times New Roman" w:eastAsia="Calibri" w:hAnsi="Times New Roman" w:cs="Times New Roman"/>
                <w:sz w:val="20"/>
                <w:szCs w:val="20"/>
              </w:rPr>
            </w:pPr>
            <w:r>
              <w:rPr>
                <w:rFonts w:ascii="Times New Roman" w:eastAsia="Calibri" w:hAnsi="Times New Roman" w:cs="Times New Roman"/>
                <w:sz w:val="20"/>
                <w:szCs w:val="20"/>
              </w:rPr>
              <w:t>23.12.2020</w:t>
            </w:r>
          </w:p>
        </w:tc>
        <w:tc>
          <w:tcPr>
            <w:tcW w:w="517" w:type="dxa"/>
          </w:tcPr>
          <w:p w14:paraId="521B2104" w14:textId="77777777" w:rsidR="0074393A" w:rsidRDefault="0074393A" w:rsidP="0074393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620" w:type="dxa"/>
            <w:tcBorders>
              <w:bottom w:val="single" w:sz="4" w:space="0" w:color="auto"/>
            </w:tcBorders>
          </w:tcPr>
          <w:p w14:paraId="75CE7BD4" w14:textId="37E8B825" w:rsidR="0074393A" w:rsidRDefault="000075C6" w:rsidP="0074393A">
            <w:pPr>
              <w:rPr>
                <w:rFonts w:ascii="Times New Roman" w:eastAsia="Calibri" w:hAnsi="Times New Roman" w:cs="Times New Roman"/>
                <w:sz w:val="20"/>
                <w:szCs w:val="20"/>
              </w:rPr>
            </w:pPr>
            <w:r>
              <w:rPr>
                <w:rFonts w:ascii="Times New Roman" w:eastAsia="Calibri" w:hAnsi="Times New Roman" w:cs="Times New Roman"/>
                <w:sz w:val="20"/>
                <w:szCs w:val="20"/>
              </w:rPr>
              <w:t>22/2</w:t>
            </w:r>
          </w:p>
        </w:tc>
      </w:tr>
    </w:tbl>
    <w:p w14:paraId="78A9444A" w14:textId="77777777" w:rsidR="00A462CF" w:rsidRDefault="00A462CF" w:rsidP="00A462CF">
      <w:pPr>
        <w:spacing w:after="0"/>
        <w:ind w:firstLine="540"/>
        <w:jc w:val="center"/>
        <w:rPr>
          <w:rFonts w:ascii="Times New Roman" w:eastAsia="Calibri" w:hAnsi="Times New Roman" w:cs="Times New Roman"/>
          <w:b/>
          <w:sz w:val="28"/>
          <w:szCs w:val="28"/>
        </w:rPr>
      </w:pPr>
    </w:p>
    <w:p w14:paraId="10ADB7C2" w14:textId="77777777" w:rsidR="00A462CF" w:rsidRPr="00AA3EFD" w:rsidRDefault="00A462CF" w:rsidP="00A462CF">
      <w:pPr>
        <w:spacing w:after="0" w:line="240" w:lineRule="auto"/>
        <w:jc w:val="both"/>
        <w:rPr>
          <w:rFonts w:ascii="Times New Roman" w:eastAsia="Times New Roman" w:hAnsi="Times New Roman" w:cs="Times New Roman"/>
          <w:sz w:val="18"/>
          <w:szCs w:val="20"/>
          <w:lang w:eastAsia="ru-RU"/>
        </w:rPr>
      </w:pPr>
    </w:p>
    <w:p w14:paraId="57074C36" w14:textId="77777777" w:rsidR="00FA6BE6" w:rsidRPr="00FA6BE6" w:rsidRDefault="00FA6BE6" w:rsidP="00FA6BE6">
      <w:pPr>
        <w:pStyle w:val="ConsPlusTitle"/>
        <w:jc w:val="center"/>
        <w:rPr>
          <w:rFonts w:ascii="Times New Roman" w:hAnsi="Times New Roman" w:cs="Times New Roman"/>
          <w:sz w:val="24"/>
          <w:szCs w:val="24"/>
        </w:rPr>
      </w:pPr>
      <w:r w:rsidRPr="00FA6BE6">
        <w:rPr>
          <w:rFonts w:ascii="Times New Roman" w:hAnsi="Times New Roman" w:cs="Times New Roman"/>
          <w:sz w:val="24"/>
          <w:szCs w:val="24"/>
        </w:rPr>
        <w:t xml:space="preserve">Положение </w:t>
      </w:r>
    </w:p>
    <w:p w14:paraId="4E03A728" w14:textId="77777777" w:rsidR="00FA6BE6" w:rsidRPr="00FA6BE6" w:rsidRDefault="00FA6BE6" w:rsidP="00FA6BE6">
      <w:pPr>
        <w:pStyle w:val="ConsPlusTitle"/>
        <w:jc w:val="center"/>
        <w:rPr>
          <w:rFonts w:ascii="Times New Roman" w:hAnsi="Times New Roman" w:cs="Times New Roman"/>
          <w:sz w:val="24"/>
          <w:szCs w:val="24"/>
        </w:rPr>
      </w:pPr>
      <w:r w:rsidRPr="00FA6BE6">
        <w:rPr>
          <w:rFonts w:ascii="Times New Roman" w:hAnsi="Times New Roman" w:cs="Times New Roman"/>
          <w:sz w:val="24"/>
          <w:szCs w:val="24"/>
        </w:rPr>
        <w:t xml:space="preserve">о муниципальном лесном контроле на территории </w:t>
      </w:r>
    </w:p>
    <w:p w14:paraId="7D3086D0" w14:textId="77777777" w:rsidR="00FA6BE6" w:rsidRPr="00FA6BE6" w:rsidRDefault="00FA6BE6" w:rsidP="00FA6BE6">
      <w:pPr>
        <w:pStyle w:val="ConsPlusTitle"/>
        <w:jc w:val="center"/>
        <w:rPr>
          <w:rFonts w:ascii="Times New Roman" w:hAnsi="Times New Roman" w:cs="Times New Roman"/>
          <w:sz w:val="24"/>
          <w:szCs w:val="24"/>
        </w:rPr>
      </w:pPr>
      <w:r w:rsidRPr="00FA6BE6">
        <w:rPr>
          <w:rFonts w:ascii="Times New Roman" w:hAnsi="Times New Roman" w:cs="Times New Roman"/>
          <w:sz w:val="24"/>
          <w:szCs w:val="24"/>
        </w:rPr>
        <w:t>Ленинского городского округа Московской области</w:t>
      </w:r>
    </w:p>
    <w:p w14:paraId="49B0DF3C"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2170DC70"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Настоящее Положение разработано в соответствии со статьями 84 и 98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14:paraId="01C56DC9"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Настоящее Положение определяет порядок организации и осуществления муниципального лесного контроля за использованием, охраной, защитой, воспроизводством лесов, находящихся в муниципальной собственности, расположенных на территории Ленинского городского округа Московской области (далее – муниципальный лесной контроль).</w:t>
      </w:r>
    </w:p>
    <w:p w14:paraId="0E117B3C"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 Органом, уполномоченным на осуществление муниципального лесного контроля (далее – орган муниципального лесного контроля), является администрация Ленинского городского округа Московской области.</w:t>
      </w:r>
    </w:p>
    <w:p w14:paraId="4FB15DA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2.1. Ответственность за организацию осуществления муниципального лесного контроля возлагается на заместителя главы администрации Ленинского городского округа Московской области по соответствующему направлению.</w:t>
      </w:r>
    </w:p>
    <w:p w14:paraId="6262AAA1"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2.2. Осуществление муниципального лесного контроля возлагается на отдел по охране окружающей среды управления земельно-имущественных отношений администрации Ленинского городского округа Московской области. Проверки проводятся должностными лицами отдела по охране окружающей среды управления земельно-имущественных отношений администрации Ленинского городского округа Московской области. В случае необходимости к проведению проверок могут привлекаться иные должностные лица администрации Ленинского городского округа Московской области. Должностные лица, уполномоченные на проведение проверки, указываются в распоряжении о проведении проверки, предусмотренном пунктом 15 настоящего Положения.</w:t>
      </w:r>
    </w:p>
    <w:p w14:paraId="7E38CFF4"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 Муниципальный лесной контроль осуществляется в отношении лесных участков, находящихся в муниципальной собственности, расположенных на территории Ленинского городского округа Московской области, в соответствии с Федеральным законом и настоящим Положением.</w:t>
      </w:r>
    </w:p>
    <w:p w14:paraId="648ED24D"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4. В рамках муниципального лесного контроля осуществляется контроль за соблюдением юридическими лицами, индивидуальными предпринимателями, гражданами, не являющимися индивидуальными предпринимателями (далее - граждане), правил использования, охраны, защиты, воспроизводства лесов, в том числе за соблюдением:</w:t>
      </w:r>
    </w:p>
    <w:p w14:paraId="5626CE2E"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порядка ведения лесной технической документации;</w:t>
      </w:r>
    </w:p>
    <w:p w14:paraId="29C09E5E"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 требований по сохранению лесов от уничтожения, повреждения, ослабления, загрязнения и иных негативных воздействий;</w:t>
      </w:r>
    </w:p>
    <w:p w14:paraId="5D8845F4"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 установленного режима использования лесов в соответствии с их целевым назначением;</w:t>
      </w:r>
    </w:p>
    <w:p w14:paraId="4FF07842"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4) правил санитарной безопасности в лесах;</w:t>
      </w:r>
    </w:p>
    <w:p w14:paraId="574254EA"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5) правил пожарной безопасности в лесах;</w:t>
      </w:r>
    </w:p>
    <w:p w14:paraId="26C0862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6) правил вырубки лесных насаждений;</w:t>
      </w:r>
    </w:p>
    <w:p w14:paraId="42E74449"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7) правил ухода за лесами;</w:t>
      </w:r>
    </w:p>
    <w:p w14:paraId="3D336E40"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8) правил лесовосстановления.</w:t>
      </w:r>
    </w:p>
    <w:p w14:paraId="79195CE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lastRenderedPageBreak/>
        <w:t>5. К проведению мероприятий по муниципальному лесному контролю в отношении юридических лиц и индивидуальных предпринимателей могут быть привлечены эксперты, экспертные организации в соответствии с требованиями Федерального закона. К проведению мероприятий по муниципальному лесному контролю в отношении граждан могут привлекаться иные лица, обладающие необходимыми знаниями и опытом.</w:t>
      </w:r>
    </w:p>
    <w:p w14:paraId="5D0DC09D"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Оказание сотрудниками полиции содействия в проведении мероприятий по муниципальному лесному контролю в случае обнаружения органом муниципального лесного контроля признаков административного правонарушения осуществляется в соответствии с Федеральным законом от 07.02.2011 № 3-ФЗ «О полиции».</w:t>
      </w:r>
    </w:p>
    <w:p w14:paraId="73A337F3"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6. В целях планирования и осуществления муниципального лесного контроля орган муниципального лесного контроля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57A65B3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7. Муниципальный лесной контроль в отношении юридических лиц, индивидуальных предпринимателей и граждан осуществляется путем плановых и внеплановых проверок, которые могут быть документарными или выездными. В отношении граждан, пребывающих в лесах (в том числе в целях отдыха, сбора грибов, ягод), могут также проводиться оперативные внеплановые выездные проверки (далее - оперативные проверки).</w:t>
      </w:r>
    </w:p>
    <w:p w14:paraId="2406233A"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8. Плановые проверки проводятся на основании ежегодных планов, разрабатываемых отделом по охране окружающей среды управления земельно-имущественных отношений и утверждаемых распоряжением администрации Ленинского городского округа Московской области.</w:t>
      </w:r>
    </w:p>
    <w:p w14:paraId="1A821E2C"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9. Ежегодный план размещается на официальном сайте администрации Ленинского городского округа Московской области в течение пяти рабочих дней со дня его утверждения. В срок до 1 сентября года, предшествующего году проведения плановых проверок, орган муниципального лесного контроля направляет проект ежегодного плана проведения плановых проверок в органы прокуратуры.</w:t>
      </w:r>
    </w:p>
    <w:p w14:paraId="0CCC3702"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w:t>
      </w:r>
    </w:p>
    <w:p w14:paraId="116703F9"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10. Плановые проверки проводятся не чаще чем один раз в три года, если иное не предусмотрено действующим законодательством.</w:t>
      </w:r>
    </w:p>
    <w:p w14:paraId="38101C6F"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11. О проведении плановой проверки юридическое лицо, индивидуальный предприниматель, гражданин уведомляются органом муниципального лесного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предусмотренного пунктом 15 настоящего Положения,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 или иным доступным способом.</w:t>
      </w:r>
    </w:p>
    <w:p w14:paraId="5D1F91E8"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 xml:space="preserve">12. Основания для проведения внеплановых проверок юридических лиц и индивидуальных предпринимателей, а также случаи, в которых внеплановые проверки </w:t>
      </w:r>
      <w:r w:rsidRPr="00FA6BE6">
        <w:rPr>
          <w:rFonts w:ascii="Times New Roman" w:hAnsi="Times New Roman" w:cs="Times New Roman"/>
          <w:bCs/>
          <w:sz w:val="24"/>
          <w:szCs w:val="24"/>
        </w:rPr>
        <w:lastRenderedPageBreak/>
        <w:t xml:space="preserve">указанных лиц подлежат согласованию с </w:t>
      </w:r>
      <w:proofErr w:type="spellStart"/>
      <w:r w:rsidRPr="00FA6BE6">
        <w:rPr>
          <w:rFonts w:ascii="Times New Roman" w:hAnsi="Times New Roman" w:cs="Times New Roman"/>
          <w:bCs/>
          <w:sz w:val="24"/>
          <w:szCs w:val="24"/>
        </w:rPr>
        <w:t>Видновской</w:t>
      </w:r>
      <w:proofErr w:type="spellEnd"/>
      <w:r w:rsidRPr="00FA6BE6">
        <w:rPr>
          <w:rFonts w:ascii="Times New Roman" w:hAnsi="Times New Roman" w:cs="Times New Roman"/>
          <w:bCs/>
          <w:sz w:val="24"/>
          <w:szCs w:val="24"/>
        </w:rPr>
        <w:t xml:space="preserve"> городской прокуратурой, определяются Федеральным законом.</w:t>
      </w:r>
    </w:p>
    <w:p w14:paraId="1F2D6B5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Основанием для проведения внеплановой проверки гражданина является:</w:t>
      </w:r>
    </w:p>
    <w:p w14:paraId="2C7BBE53" w14:textId="58EBA1D4"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истечение</w:t>
      </w:r>
      <w:r>
        <w:rPr>
          <w:rFonts w:ascii="Times New Roman" w:hAnsi="Times New Roman" w:cs="Times New Roman"/>
          <w:bCs/>
          <w:sz w:val="24"/>
          <w:szCs w:val="24"/>
        </w:rPr>
        <w:t xml:space="preserve"> </w:t>
      </w:r>
      <w:r w:rsidRPr="00FA6BE6">
        <w:rPr>
          <w:rFonts w:ascii="Times New Roman" w:hAnsi="Times New Roman" w:cs="Times New Roman"/>
          <w:bCs/>
          <w:sz w:val="24"/>
          <w:szCs w:val="24"/>
        </w:rPr>
        <w:t>срока</w:t>
      </w:r>
      <w:r>
        <w:rPr>
          <w:rFonts w:ascii="Times New Roman" w:hAnsi="Times New Roman" w:cs="Times New Roman"/>
          <w:bCs/>
          <w:sz w:val="24"/>
          <w:szCs w:val="24"/>
        </w:rPr>
        <w:t xml:space="preserve"> </w:t>
      </w:r>
      <w:r w:rsidRPr="00FA6BE6">
        <w:rPr>
          <w:rFonts w:ascii="Times New Roman" w:hAnsi="Times New Roman" w:cs="Times New Roman"/>
          <w:bCs/>
          <w:sz w:val="24"/>
          <w:szCs w:val="24"/>
        </w:rPr>
        <w:t>исполнения</w:t>
      </w:r>
      <w:r>
        <w:rPr>
          <w:rFonts w:ascii="Times New Roman" w:hAnsi="Times New Roman" w:cs="Times New Roman"/>
          <w:bCs/>
          <w:sz w:val="24"/>
          <w:szCs w:val="24"/>
        </w:rPr>
        <w:t xml:space="preserve"> </w:t>
      </w:r>
      <w:r w:rsidRPr="00FA6BE6">
        <w:rPr>
          <w:rFonts w:ascii="Times New Roman" w:hAnsi="Times New Roman" w:cs="Times New Roman"/>
          <w:bCs/>
          <w:sz w:val="24"/>
          <w:szCs w:val="24"/>
        </w:rPr>
        <w:t>ранее выданного гражданину предписания об устранении выявленного нарушения;</w:t>
      </w:r>
    </w:p>
    <w:p w14:paraId="22414833"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 поступление в орган муниципального лесного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при использовании лесов, а также непосредственное обнаружение указанных фактов должностными лицами органа муниципального лесного контроля;</w:t>
      </w:r>
    </w:p>
    <w:p w14:paraId="3D7BA26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 распоряжение администрации Ленинского городского округа Московской области о проведении внеплановых проверок граждан, принятое в соответствии с поручениями или обращениями органов государственной власти Российской Федерации, Московской области или должностных лиц указанных органов.</w:t>
      </w:r>
    </w:p>
    <w:p w14:paraId="4B11DCAD"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Основанием для проведения оперативной проверки является непосредственное обнаружение должностными лицами органа муниципального лесного контроля фактов нарушения гражданином или гражданами, пребывающими в лесах, лесного законодательства.</w:t>
      </w:r>
    </w:p>
    <w:p w14:paraId="074BA67A"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13. Срок проведения плановой или внеплановой проверки не может превышать двадцать рабочих дней. Срок проведения оперативной проверки не может превышать одного часа. Любая проверка должна проводиться в возможно короткий срок.</w:t>
      </w:r>
    </w:p>
    <w:p w14:paraId="7C3E50B0"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DAA5CE1"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15. Плановые и внеплановые проверки (за исключением оперативных проверок) проводятся на основании распоряжения администрации Ленинского городского округа Московской области. Распоряжение оформляется в соответствии с требованиями, установленными Федеральным законом и настоящим Положением. Для проведения оперативной проверки указанного распоряжения не требуется.</w:t>
      </w:r>
    </w:p>
    <w:p w14:paraId="0BBA2824"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16. Документарная проверка проводится по месту нахождения органа муниципального лесного контроля в соответствии со статьей 11 Федерального закона.</w:t>
      </w:r>
    </w:p>
    <w:p w14:paraId="7FA29F0D"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17.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леса или лесного участка (в том числе по месту фактического пребывания гражданина в лесу) в соответствии со статьей 12 Федерального закона.</w:t>
      </w:r>
    </w:p>
    <w:p w14:paraId="1CBCBBD9"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18. Если иное не предусмотрено Федеральным законом, о проведении внеплановой выездной проверки (за исключением оперативной проверки гражданина) юридическое лицо, индивидуальный предприниматель, гражданин уведомляются органом муниципального лесного контроля не менее чем за двадцать четыре часа до начала ее проведения любым доступным способом. О проведении оперативной проверки гражданин уведомляется непосредственно перед началом ее проведения.</w:t>
      </w:r>
    </w:p>
    <w:p w14:paraId="0F7F2CB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14:paraId="1CE2CA10"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 xml:space="preserve">20. Выездная проверка (за исключением оперативной проверки) начинается с предъявления должностными лицами органа муниципального лесного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FA6BE6">
        <w:rPr>
          <w:rFonts w:ascii="Times New Roman" w:hAnsi="Times New Roman" w:cs="Times New Roman"/>
          <w:bCs/>
          <w:sz w:val="24"/>
          <w:szCs w:val="24"/>
        </w:rPr>
        <w:lastRenderedPageBreak/>
        <w:t>представителя,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лесному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36E850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Оперативная проверка начинается с предъявления должностными лицами органа муниципального лесного контроля служебных удостоверений и объявления гражданину, какое нарушение лесного законодательства является основанием для проведения оперативной проверки, какие мероприятия по муниципальному лесному контролю и в каком объеме будут проведены.</w:t>
      </w:r>
    </w:p>
    <w:p w14:paraId="01F246BF"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предусмотренных пунктом 5 настоящего Положения, на лесные или земельные участки, иные территории, в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w:t>
      </w:r>
    </w:p>
    <w:p w14:paraId="4690C1C3"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22. Проводящие выездную проверку должностные лица вправе:</w:t>
      </w:r>
    </w:p>
    <w:p w14:paraId="3A662E68"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обследовать используемые юридическим лицом, индивидуальным предпринимателем при осуществлении деятельности, используемые гражданами лесные и земельные участки, иные территории, здания, строения, сооружения, помещения (за исключением жилых помещений), оборудование;</w:t>
      </w:r>
    </w:p>
    <w:p w14:paraId="7D0F311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 осуществлять отбор проб обследования объектов окружающей среды, их исследования, испытания.</w:t>
      </w:r>
    </w:p>
    <w:p w14:paraId="4ADAE2A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23. Должностные лица, проводящие проверку, обязаны соблюдать ограничения, предусмотренные статьей 15 Федерального закона, и выполнять обязанности, предусмотренные статьей 18 Федерального закона, соблюдать иные требования Федерального закона, иных нормативных правовых актов Российской Федерации, Московской области и Ленинского городского округа Московской области.</w:t>
      </w:r>
    </w:p>
    <w:p w14:paraId="4A35C30F"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14:paraId="0B88FE9A"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14:paraId="219C1FDB"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законом и настоящим Положением;</w:t>
      </w:r>
    </w:p>
    <w:p w14:paraId="7D7EDA1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14:paraId="068193C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25. В случае выявления нарушений при проведении проверки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 обязаны:</w:t>
      </w:r>
    </w:p>
    <w:p w14:paraId="340EF0AB"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1)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14:paraId="3C338C84"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FA6BE6">
        <w:rPr>
          <w:rFonts w:ascii="Times New Roman" w:hAnsi="Times New Roman" w:cs="Times New Roman"/>
          <w:bCs/>
          <w:sz w:val="24"/>
          <w:szCs w:val="24"/>
        </w:rPr>
        <w:lastRenderedPageBreak/>
        <w:t>техногенного характера, а также меры по привлечению лиц, допустивших выявленные нарушения, к ответственности.</w:t>
      </w:r>
    </w:p>
    <w:p w14:paraId="20A266DE"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26. Непосредственно после завершения проверки должностными лицами органа муниципального лесного контроля оформляется в двух экземплярах акт проверки в соответствии с требованиями, установленными статьей 16 Федерального закона, к которому прилагаются (в случае их составления) схема лесного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14:paraId="11510DFF"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14:paraId="6D929DB7"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 xml:space="preserve">28. В случае, если проведение внеплановой выездной проверки было согласовано с </w:t>
      </w:r>
      <w:proofErr w:type="spellStart"/>
      <w:r w:rsidRPr="00FA6BE6">
        <w:rPr>
          <w:rFonts w:ascii="Times New Roman" w:hAnsi="Times New Roman" w:cs="Times New Roman"/>
          <w:bCs/>
          <w:sz w:val="24"/>
          <w:szCs w:val="24"/>
        </w:rPr>
        <w:t>Видновской</w:t>
      </w:r>
      <w:proofErr w:type="spellEnd"/>
      <w:r w:rsidRPr="00FA6BE6">
        <w:rPr>
          <w:rFonts w:ascii="Times New Roman" w:hAnsi="Times New Roman" w:cs="Times New Roman"/>
          <w:bCs/>
          <w:sz w:val="24"/>
          <w:szCs w:val="24"/>
        </w:rPr>
        <w:t xml:space="preserve"> городской прокуратурой Московской области, копия акта проверки направляется в прокуратуру города в течение пяти рабочих дней со дня составления акта проверки.</w:t>
      </w:r>
    </w:p>
    <w:p w14:paraId="2CB96A85"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29.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14:paraId="60383FAA"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14:paraId="68EF444E"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31. Действия (бездействие) должностных лиц органа муниципального лесного контроля могут быть обжалованы в административном и (или) судебном порядке в соответствии с законодательством Российской Федерации.</w:t>
      </w:r>
    </w:p>
    <w:p w14:paraId="3E1C6596" w14:textId="77777777" w:rsidR="00FA6BE6" w:rsidRPr="00FA6BE6" w:rsidRDefault="00FA6BE6" w:rsidP="00FA6BE6">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A6BE6">
        <w:rPr>
          <w:rFonts w:ascii="Times New Roman" w:hAnsi="Times New Roman" w:cs="Times New Roman"/>
          <w:bCs/>
          <w:sz w:val="24"/>
          <w:szCs w:val="24"/>
        </w:rPr>
        <w:t>32. Орган муниципального лесного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27211FE" w14:textId="77777777" w:rsidR="00FA6BE6" w:rsidRPr="00FA6BE6" w:rsidRDefault="00FA6BE6" w:rsidP="00FA6BE6">
      <w:pPr>
        <w:pStyle w:val="ConsPlusTitle"/>
        <w:jc w:val="center"/>
        <w:rPr>
          <w:rFonts w:ascii="Times New Roman" w:hAnsi="Times New Roman" w:cs="Times New Roman"/>
          <w:sz w:val="24"/>
          <w:szCs w:val="24"/>
        </w:rPr>
      </w:pPr>
    </w:p>
    <w:p w14:paraId="08D8B03A" w14:textId="77777777" w:rsidR="00276E8D" w:rsidRPr="00FA6BE6" w:rsidRDefault="00276E8D" w:rsidP="00FA6BE6">
      <w:pPr>
        <w:pStyle w:val="ConsPlusTitle"/>
        <w:jc w:val="center"/>
        <w:rPr>
          <w:rFonts w:ascii="Times New Roman" w:hAnsi="Times New Roman" w:cs="Times New Roman"/>
          <w:sz w:val="24"/>
          <w:szCs w:val="24"/>
        </w:rPr>
      </w:pPr>
    </w:p>
    <w:sectPr w:rsidR="00276E8D" w:rsidRPr="00FA6BE6" w:rsidSect="00D167A8">
      <w:footerReference w:type="default" r:id="rId10"/>
      <w:footerReference w:type="first" r:id="rId11"/>
      <w:pgSz w:w="11906" w:h="16838" w:code="9"/>
      <w:pgMar w:top="851" w:right="851" w:bottom="567" w:left="1701"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73F3" w14:textId="77777777" w:rsidR="00E103D9" w:rsidRDefault="00E103D9">
      <w:pPr>
        <w:spacing w:after="0" w:line="240" w:lineRule="auto"/>
      </w:pPr>
      <w:r>
        <w:separator/>
      </w:r>
    </w:p>
  </w:endnote>
  <w:endnote w:type="continuationSeparator" w:id="0">
    <w:p w14:paraId="3CCF4406" w14:textId="77777777" w:rsidR="00E103D9" w:rsidRDefault="00E1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F645" w14:textId="77777777" w:rsidR="00517B7A" w:rsidRDefault="00EA59D7">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1E6027">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E6027">
      <w:rPr>
        <w:b/>
        <w:bCs/>
        <w:noProof/>
      </w:rPr>
      <w:t>2</w:t>
    </w:r>
    <w:r>
      <w:rPr>
        <w:b/>
        <w:bCs/>
        <w:sz w:val="24"/>
        <w:szCs w:val="24"/>
      </w:rPr>
      <w:fldChar w:fldCharType="end"/>
    </w:r>
  </w:p>
  <w:p w14:paraId="388D9ECA" w14:textId="77777777" w:rsidR="00EF5ED6" w:rsidRDefault="00E103D9" w:rsidP="000878F0">
    <w:pPr>
      <w:pStyle w:val="a3"/>
      <w:tabs>
        <w:tab w:val="left" w:pos="4905"/>
        <w:tab w:val="center" w:pos="50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99B9" w14:textId="77777777" w:rsidR="00517B7A" w:rsidRDefault="00EA59D7">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1E6027">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E6027">
      <w:rPr>
        <w:b/>
        <w:bCs/>
        <w:noProof/>
      </w:rPr>
      <w:t>2</w:t>
    </w:r>
    <w:r>
      <w:rPr>
        <w:b/>
        <w:bCs/>
        <w:sz w:val="24"/>
        <w:szCs w:val="24"/>
      </w:rPr>
      <w:fldChar w:fldCharType="end"/>
    </w:r>
  </w:p>
  <w:p w14:paraId="5B471B02" w14:textId="77777777" w:rsidR="00302D7C" w:rsidRDefault="00E103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5909" w14:textId="77777777" w:rsidR="00E103D9" w:rsidRDefault="00E103D9">
      <w:pPr>
        <w:spacing w:after="0" w:line="240" w:lineRule="auto"/>
      </w:pPr>
      <w:r>
        <w:separator/>
      </w:r>
    </w:p>
  </w:footnote>
  <w:footnote w:type="continuationSeparator" w:id="0">
    <w:p w14:paraId="349E8BF9" w14:textId="77777777" w:rsidR="00E103D9" w:rsidRDefault="00E1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31105"/>
    <w:multiLevelType w:val="hybridMultilevel"/>
    <w:tmpl w:val="6AA255FC"/>
    <w:lvl w:ilvl="0" w:tplc="B82029C8">
      <w:start w:val="3"/>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66F0"/>
    <w:multiLevelType w:val="hybridMultilevel"/>
    <w:tmpl w:val="B32C1BE2"/>
    <w:lvl w:ilvl="0" w:tplc="D2E2AE7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2666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57502"/>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C7013"/>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90154"/>
    <w:multiLevelType w:val="hybridMultilevel"/>
    <w:tmpl w:val="2ACEA702"/>
    <w:lvl w:ilvl="0" w:tplc="F5A44166">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9715E"/>
    <w:multiLevelType w:val="hybridMultilevel"/>
    <w:tmpl w:val="AC12CF36"/>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E72626F"/>
    <w:multiLevelType w:val="hybridMultilevel"/>
    <w:tmpl w:val="101A07E6"/>
    <w:lvl w:ilvl="0" w:tplc="14C62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A902C4"/>
    <w:multiLevelType w:val="hybridMultilevel"/>
    <w:tmpl w:val="1A7E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690212"/>
    <w:multiLevelType w:val="hybridMultilevel"/>
    <w:tmpl w:val="4C3E443E"/>
    <w:lvl w:ilvl="0" w:tplc="E70C7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24F68"/>
    <w:multiLevelType w:val="multilevel"/>
    <w:tmpl w:val="47C4842A"/>
    <w:lvl w:ilvl="0">
      <w:start w:val="1"/>
      <w:numFmt w:val="decimal"/>
      <w:lvlText w:val="%1."/>
      <w:lvlJc w:val="left"/>
      <w:pPr>
        <w:ind w:left="1070" w:hanging="360"/>
      </w:pPr>
      <w:rPr>
        <w:rFonts w:hint="default"/>
        <w:b w:val="0"/>
      </w:rPr>
    </w:lvl>
    <w:lvl w:ilvl="1">
      <w:start w:val="1"/>
      <w:numFmt w:val="decimal"/>
      <w:isLgl/>
      <w:lvlText w:val="%1.%2."/>
      <w:lvlJc w:val="left"/>
      <w:pPr>
        <w:ind w:left="99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670D19AF"/>
    <w:multiLevelType w:val="singleLevel"/>
    <w:tmpl w:val="1340D048"/>
    <w:lvl w:ilvl="0">
      <w:start w:val="1"/>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68571243"/>
    <w:multiLevelType w:val="hybridMultilevel"/>
    <w:tmpl w:val="044EA3D6"/>
    <w:lvl w:ilvl="0" w:tplc="D70EC298">
      <w:start w:val="1"/>
      <w:numFmt w:val="decimal"/>
      <w:lvlText w:val="%1."/>
      <w:lvlJc w:val="left"/>
      <w:pPr>
        <w:ind w:left="1637"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15:restartNumberingAfterBreak="0">
    <w:nsid w:val="6DED716D"/>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4"/>
  </w:num>
  <w:num w:numId="5">
    <w:abstractNumId w:val="3"/>
  </w:num>
  <w:num w:numId="6">
    <w:abstractNumId w:val="15"/>
  </w:num>
  <w:num w:numId="7">
    <w:abstractNumId w:val="6"/>
  </w:num>
  <w:num w:numId="8">
    <w:abstractNumId w:val="1"/>
  </w:num>
  <w:num w:numId="9">
    <w:abstractNumId w:val="8"/>
  </w:num>
  <w:num w:numId="10">
    <w:abstractNumId w:val="7"/>
  </w:num>
  <w:num w:numId="11">
    <w:abstractNumId w:val="9"/>
  </w:num>
  <w:num w:numId="12">
    <w:abstractNumId w:val="11"/>
  </w:num>
  <w:num w:numId="13">
    <w:abstractNumId w:val="2"/>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FD"/>
    <w:rsid w:val="000075C6"/>
    <w:rsid w:val="000C3D59"/>
    <w:rsid w:val="00133A7D"/>
    <w:rsid w:val="001731EE"/>
    <w:rsid w:val="00193A09"/>
    <w:rsid w:val="001E6027"/>
    <w:rsid w:val="00276E8D"/>
    <w:rsid w:val="002C59C7"/>
    <w:rsid w:val="002E53BC"/>
    <w:rsid w:val="002F1141"/>
    <w:rsid w:val="00312370"/>
    <w:rsid w:val="003D76C9"/>
    <w:rsid w:val="004D0EDA"/>
    <w:rsid w:val="00507268"/>
    <w:rsid w:val="00512510"/>
    <w:rsid w:val="0051317D"/>
    <w:rsid w:val="00660019"/>
    <w:rsid w:val="006A5965"/>
    <w:rsid w:val="006E54AA"/>
    <w:rsid w:val="0074393A"/>
    <w:rsid w:val="00771C26"/>
    <w:rsid w:val="00785F3F"/>
    <w:rsid w:val="00806119"/>
    <w:rsid w:val="00861ED6"/>
    <w:rsid w:val="00900EBE"/>
    <w:rsid w:val="00907045"/>
    <w:rsid w:val="009A3FD2"/>
    <w:rsid w:val="00A462CF"/>
    <w:rsid w:val="00AA3EFD"/>
    <w:rsid w:val="00AF18C6"/>
    <w:rsid w:val="00BB1D64"/>
    <w:rsid w:val="00C75620"/>
    <w:rsid w:val="00CD577E"/>
    <w:rsid w:val="00CE4F91"/>
    <w:rsid w:val="00D06B1C"/>
    <w:rsid w:val="00D167A8"/>
    <w:rsid w:val="00D42D51"/>
    <w:rsid w:val="00D633F2"/>
    <w:rsid w:val="00DF4922"/>
    <w:rsid w:val="00E103D9"/>
    <w:rsid w:val="00EA59D7"/>
    <w:rsid w:val="00F60E5B"/>
    <w:rsid w:val="00F90A34"/>
    <w:rsid w:val="00FA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FBE2"/>
  <w15:docId w15:val="{09A3308A-5B5F-4A12-B328-35208F7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uiPriority w:val="34"/>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E5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53BC"/>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rsid w:val="00193A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vid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F128-B06E-49DF-B0D2-AFA3600F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len sovet</cp:lastModifiedBy>
  <cp:revision>10</cp:revision>
  <cp:lastPrinted>2020-12-24T06:10:00Z</cp:lastPrinted>
  <dcterms:created xsi:type="dcterms:W3CDTF">2020-12-03T14:34:00Z</dcterms:created>
  <dcterms:modified xsi:type="dcterms:W3CDTF">2020-12-24T06:11:00Z</dcterms:modified>
</cp:coreProperties>
</file>