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1450AE" w:rsidRDefault="001450AE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1450AE" w:rsidRDefault="001450AE" w:rsidP="00A540BE">
            <w:pPr>
              <w:pStyle w:val="a8"/>
              <w:jc w:val="center"/>
            </w:pPr>
            <w:r>
              <w:t>55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D5723D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Врио 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D5723D">
        <w:rPr>
          <w:sz w:val="24"/>
          <w:szCs w:val="24"/>
        </w:rPr>
        <w:t>а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D5723D">
        <w:rPr>
          <w:sz w:val="24"/>
          <w:szCs w:val="24"/>
        </w:rPr>
        <w:t>Н.В. Хованюк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1450AE" w:rsidRDefault="001450AE" w:rsidP="009746EE">
      <w:pPr>
        <w:ind w:firstLine="709"/>
        <w:rPr>
          <w:sz w:val="24"/>
        </w:rPr>
      </w:pPr>
    </w:p>
    <w:p w:rsidR="001450AE" w:rsidRDefault="001450AE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4B6F6D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161F9A">
        <w:t>31.08.2021</w:t>
      </w:r>
      <w:r w:rsidRPr="00711793">
        <w:t xml:space="preserve"> №</w:t>
      </w:r>
      <w:r w:rsidR="004B6F6D">
        <w:t xml:space="preserve"> </w:t>
      </w:r>
      <w:r w:rsidR="00161F9A">
        <w:t>55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  <w:bookmarkStart w:id="0" w:name="_GoBack"/>
      <w:bookmarkEnd w:id="0"/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D5723D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D5723D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D5723D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D5723D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D5723D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D5723D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871F29" w:rsidRPr="00D5723D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871F29" w:rsidRPr="00D5723D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871F29" w:rsidRPr="00D5723D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871F29" w:rsidRPr="00D5723D" w:rsidTr="00DE040E">
        <w:trPr>
          <w:trHeight w:val="9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871F29" w:rsidRPr="00D5723D" w:rsidTr="00DE040E">
        <w:trPr>
          <w:trHeight w:val="8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DE040E" w:rsidRPr="00D5723D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DE040E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D5723D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D5723D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D5723D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D5723D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D5723D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B0212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D5723D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D5723D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      </w:r>
            <w:r w:rsidRPr="00D5723D">
              <w:rPr>
                <w:color w:val="000000"/>
                <w:sz w:val="22"/>
                <w:szCs w:val="22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D5723D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D5723D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D5723D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D5723D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D5723D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D5723D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CB0212" w:rsidRPr="00D5723D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871F29" w:rsidRPr="00D5723D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D5723D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D5723D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CB0212" w:rsidRPr="00D5723D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032E172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76</w:t>
            </w:r>
            <w:r w:rsidRPr="00D572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871F29" w:rsidRPr="00D5723D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D5723D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D5723D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D5723D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D5723D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D5723D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D5723D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D5723D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D5723D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D5723D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D5723D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D5723D" w:rsidTr="00185BD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871F29" w:rsidRPr="00D5723D" w:rsidTr="00185BD0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D5723D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lastRenderedPageBreak/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85BD0" w:rsidRPr="00D5723D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85BD0" w:rsidRPr="00D5723D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85BD0" w:rsidRPr="00D5723D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E6144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0810701240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85BD0" w:rsidRPr="00D5723D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85BD0" w:rsidRPr="00D5723D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85BD0" w:rsidRPr="00D5723D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85BD0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85BD0" w:rsidRPr="00D5723D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</w:t>
            </w:r>
            <w:r w:rsidRPr="00D5723D">
              <w:rPr>
                <w:color w:val="000000"/>
                <w:sz w:val="22"/>
                <w:szCs w:val="22"/>
              </w:rPr>
              <w:lastRenderedPageBreak/>
              <w:t>категории детей, а также гражданам, желающим взять детей на воспитание в семью"</w:t>
            </w:r>
          </w:p>
        </w:tc>
      </w:tr>
      <w:tr w:rsidR="00185BD0" w:rsidRPr="00D5723D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85BD0" w:rsidRPr="00D5723D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85BD0" w:rsidRPr="00D5723D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85BD0" w:rsidRPr="00D5723D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78" w:rsidRPr="00D5723D" w:rsidRDefault="005F1678" w:rsidP="005F1678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101F552430</w:t>
            </w:r>
          </w:p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5F1678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1678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D5723D" w:rsidRDefault="005F1678" w:rsidP="005F1678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1020174020</w:t>
            </w:r>
          </w:p>
          <w:p w:rsidR="005F1678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85BD0" w:rsidRPr="00D5723D" w:rsidTr="00F53771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71" w:rsidRPr="00D5723D" w:rsidRDefault="00F53771" w:rsidP="00F5377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102F100000</w:t>
            </w:r>
          </w:p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F53771" w:rsidP="00F53771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"Жилье"</w:t>
            </w:r>
          </w:p>
        </w:tc>
      </w:tr>
      <w:tr w:rsidR="00185BD0" w:rsidRPr="00D5723D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F5377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85BD0" w:rsidRPr="00D5723D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bCs/>
                <w:color w:val="000000"/>
                <w:sz w:val="22"/>
                <w:szCs w:val="22"/>
                <w:lang w:val="en-US"/>
              </w:rPr>
              <w:t>1080172670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85BD0" w:rsidRPr="00D5723D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85BD0" w:rsidRPr="00D5723D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85BD0" w:rsidRPr="00D5723D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E6144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1210370830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Pr="00D5723D">
              <w:rPr>
                <w:color w:val="000000"/>
                <w:sz w:val="22"/>
                <w:szCs w:val="22"/>
              </w:rPr>
              <w:lastRenderedPageBreak/>
      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185BD0" w:rsidRPr="00D5723D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85BD0" w:rsidRPr="00D5723D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85BD0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85BD0" w:rsidRPr="00D5723D" w:rsidTr="00F5377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85BD0" w:rsidRPr="00D5723D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6B5E21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6B5E21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85BD0" w:rsidRPr="00D5723D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85BD0" w:rsidRPr="00D5723D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85BD0" w:rsidRPr="00D5723D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85BD0" w:rsidRPr="00D5723D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185BD0" w:rsidRPr="00D5723D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185BD0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85BD0" w:rsidRPr="00D5723D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85BD0" w:rsidRPr="00D5723D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152E452080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D5723D" w:rsidTr="006B5E21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152E4S1820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185BD0" w:rsidRPr="00D5723D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185BD0" w:rsidRPr="00D5723D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E6144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1620370700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B5E21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1710101330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8E6144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17101S2890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D5723D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3D" w:rsidRPr="00D5723D" w:rsidRDefault="00D572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 1 01 S3640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3D" w:rsidRPr="00D5723D" w:rsidRDefault="00D572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</w:t>
            </w:r>
            <w:r w:rsidRPr="00D5723D">
              <w:rPr>
                <w:color w:val="000000"/>
                <w:sz w:val="22"/>
                <w:szCs w:val="22"/>
              </w:rPr>
              <w:tab/>
            </w:r>
          </w:p>
        </w:tc>
      </w:tr>
      <w:tr w:rsidR="000A1D3D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1710170070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185BD0" w:rsidRPr="00D5723D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6B5E21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85BD0" w:rsidRPr="00D5723D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185BD0" w:rsidRPr="00D5723D" w:rsidTr="00D03D2C">
        <w:trPr>
          <w:trHeight w:val="2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D03D2C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Устройство контейнерных площадок за счет средств местного бюджета</w:t>
            </w:r>
          </w:p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D5723D" w:rsidRPr="00D5723D" w:rsidTr="00D03D2C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3D" w:rsidRPr="00D5723D" w:rsidRDefault="00D572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1710173640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3D" w:rsidRPr="00D5723D" w:rsidRDefault="00D5723D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 за счет средств местного бюджета</w:t>
            </w:r>
            <w:r w:rsidRPr="00D5723D">
              <w:rPr>
                <w:color w:val="000000"/>
                <w:sz w:val="22"/>
                <w:szCs w:val="22"/>
              </w:rPr>
              <w:tab/>
            </w:r>
          </w:p>
        </w:tc>
      </w:tr>
      <w:tr w:rsidR="00D03D2C" w:rsidRPr="00D5723D" w:rsidTr="00D03D2C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D2C" w:rsidRPr="00D5723D" w:rsidRDefault="00D03D2C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17101S1870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2C" w:rsidRPr="00D5723D" w:rsidRDefault="00D03D2C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185BD0" w:rsidRPr="00D5723D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85BD0" w:rsidRPr="00D5723D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185BD0" w:rsidRPr="00D5723D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9F2754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дворовых территорий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85BD0" w:rsidRPr="00D5723D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85BD0" w:rsidRPr="00D5723D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185BD0" w:rsidRPr="00D5723D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85BD0" w:rsidRPr="00D5723D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85BD0" w:rsidRPr="00D5723D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85BD0" w:rsidRPr="00D5723D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85BD0" w:rsidRPr="00D5723D" w:rsidTr="009F275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85BD0" w:rsidRPr="00D5723D" w:rsidTr="009F275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85BD0" w:rsidRPr="00D5723D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85BD0" w:rsidRPr="00D5723D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85BD0" w:rsidRPr="00D5723D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1870000000</w:t>
            </w:r>
            <w:r w:rsidR="00185BD0" w:rsidRPr="00D5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D5723D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85BD0" w:rsidRPr="00D5723D" w:rsidTr="008904E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0A1D3D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9900000080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0A1D3D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009</w:t>
            </w:r>
            <w:r w:rsidRPr="00D572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</w:tbl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2A" w:rsidRDefault="00A7412A">
      <w:r>
        <w:separator/>
      </w:r>
    </w:p>
  </w:endnote>
  <w:endnote w:type="continuationSeparator" w:id="0">
    <w:p w:rsidR="00A7412A" w:rsidRDefault="00A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2A" w:rsidRDefault="00A7412A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1450AE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1450AE">
      <w:rPr>
        <w:noProof/>
        <w:snapToGrid w:val="0"/>
        <w:sz w:val="12"/>
      </w:rPr>
      <w:t>O:\Электронная почта\Приказы ФУ\Приказ № 15 структура ЦСР.docx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2A" w:rsidRDefault="00A7412A">
      <w:r>
        <w:separator/>
      </w:r>
    </w:p>
  </w:footnote>
  <w:footnote w:type="continuationSeparator" w:id="0">
    <w:p w:rsidR="00A7412A" w:rsidRDefault="00A7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450AE"/>
    <w:rsid w:val="00161F9A"/>
    <w:rsid w:val="00185BD0"/>
    <w:rsid w:val="001E0678"/>
    <w:rsid w:val="00203966"/>
    <w:rsid w:val="0023252A"/>
    <w:rsid w:val="002818DB"/>
    <w:rsid w:val="0028427F"/>
    <w:rsid w:val="002C4237"/>
    <w:rsid w:val="002E4B4A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93B5C"/>
    <w:rsid w:val="005D4FD6"/>
    <w:rsid w:val="005D5C2E"/>
    <w:rsid w:val="005D723D"/>
    <w:rsid w:val="005E4460"/>
    <w:rsid w:val="005F1678"/>
    <w:rsid w:val="006149F4"/>
    <w:rsid w:val="00617856"/>
    <w:rsid w:val="00647D58"/>
    <w:rsid w:val="00666F50"/>
    <w:rsid w:val="00683D46"/>
    <w:rsid w:val="006A2079"/>
    <w:rsid w:val="006B5E21"/>
    <w:rsid w:val="006F776E"/>
    <w:rsid w:val="007019B7"/>
    <w:rsid w:val="00711793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675A5"/>
    <w:rsid w:val="009728C9"/>
    <w:rsid w:val="009746EE"/>
    <w:rsid w:val="009855C9"/>
    <w:rsid w:val="009965A1"/>
    <w:rsid w:val="009A25DD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962C9"/>
    <w:rsid w:val="00BB371D"/>
    <w:rsid w:val="00C038F5"/>
    <w:rsid w:val="00C2086F"/>
    <w:rsid w:val="00C25E23"/>
    <w:rsid w:val="00C41895"/>
    <w:rsid w:val="00C913B7"/>
    <w:rsid w:val="00CA077E"/>
    <w:rsid w:val="00CB0212"/>
    <w:rsid w:val="00D03D2C"/>
    <w:rsid w:val="00D3758B"/>
    <w:rsid w:val="00D5723D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CE72136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</TotalTime>
  <Pages>18</Pages>
  <Words>5222</Words>
  <Characters>45202</Characters>
  <Application>Microsoft Office Word</Application>
  <DocSecurity>0</DocSecurity>
  <Lines>376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50324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2021-09-02T14:21:00Z</cp:lastPrinted>
  <dcterms:created xsi:type="dcterms:W3CDTF">2021-09-02T14:28:00Z</dcterms:created>
  <dcterms:modified xsi:type="dcterms:W3CDTF">2021-09-03T11:20:00Z</dcterms:modified>
</cp:coreProperties>
</file>